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36C" w:rsidRDefault="00FF036C" w:rsidP="006B38F6">
      <w:pPr>
        <w:jc w:val="center"/>
      </w:pPr>
      <w:r>
        <w:rPr>
          <w:noProof/>
          <w:lang w:eastAsia="fr-FR"/>
        </w:rPr>
        <w:drawing>
          <wp:inline distT="0" distB="0" distL="0" distR="0" wp14:anchorId="0B74E0F4" wp14:editId="1DE6B055">
            <wp:extent cx="4511458" cy="1426464"/>
            <wp:effectExtent l="0" t="0" r="3810" b="2540"/>
            <wp:docPr id="1" name="Image 1" descr="logo ama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 amapic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1427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3E5" w:rsidRPr="00497726" w:rsidRDefault="00F44546" w:rsidP="003C4C90">
      <w:pPr>
        <w:pStyle w:val="MeetingTitle"/>
        <w:ind w:left="0"/>
        <w:jc w:val="center"/>
        <w:rPr>
          <w:szCs w:val="28"/>
          <w:lang w:val="fr-FR"/>
        </w:rPr>
      </w:pPr>
      <w:r w:rsidRPr="003C4C90">
        <w:rPr>
          <w:sz w:val="32"/>
          <w:szCs w:val="32"/>
          <w:lang w:val="fr-FR"/>
        </w:rPr>
        <w:t>Fo</w:t>
      </w:r>
      <w:r w:rsidR="001573E5" w:rsidRPr="003C4C90">
        <w:rPr>
          <w:sz w:val="32"/>
          <w:szCs w:val="32"/>
          <w:lang w:val="fr-FR"/>
        </w:rPr>
        <w:t>rmation sur les signes distinctifs</w:t>
      </w:r>
      <w:r w:rsidR="001573E5" w:rsidRPr="00497726">
        <w:rPr>
          <w:szCs w:val="28"/>
          <w:lang w:val="fr-FR"/>
        </w:rPr>
        <w:br/>
      </w:r>
    </w:p>
    <w:p w:rsidR="001573E5" w:rsidRPr="00497726" w:rsidRDefault="001573E5" w:rsidP="003C4C90">
      <w:pPr>
        <w:pStyle w:val="OrganizedbyIncoopwith"/>
        <w:jc w:val="both"/>
        <w:rPr>
          <w:sz w:val="28"/>
          <w:szCs w:val="28"/>
          <w:lang w:val="fr-FR"/>
        </w:rPr>
      </w:pPr>
      <w:r w:rsidRPr="00497726">
        <w:rPr>
          <w:sz w:val="28"/>
          <w:szCs w:val="28"/>
          <w:lang w:val="fr-FR"/>
        </w:rPr>
        <w:t>Organisé</w:t>
      </w:r>
      <w:r w:rsidR="00F44546">
        <w:rPr>
          <w:sz w:val="28"/>
          <w:szCs w:val="28"/>
          <w:lang w:val="fr-FR"/>
        </w:rPr>
        <w:t>e</w:t>
      </w:r>
      <w:r w:rsidRPr="00497726">
        <w:rPr>
          <w:sz w:val="28"/>
          <w:szCs w:val="28"/>
          <w:lang w:val="fr-FR"/>
        </w:rPr>
        <w:t xml:space="preserve"> par</w:t>
      </w:r>
      <w:r w:rsidR="003C4C90">
        <w:rPr>
          <w:sz w:val="28"/>
          <w:szCs w:val="28"/>
          <w:lang w:val="fr-FR"/>
        </w:rPr>
        <w:t xml:space="preserve"> </w:t>
      </w:r>
      <w:r w:rsidRPr="00497726">
        <w:rPr>
          <w:sz w:val="28"/>
          <w:szCs w:val="28"/>
          <w:lang w:val="fr-FR"/>
        </w:rPr>
        <w:t>L’Office marocain de la Propriété Industrielle et Commerciale</w:t>
      </w:r>
      <w:r w:rsidR="003C4C90">
        <w:rPr>
          <w:sz w:val="28"/>
          <w:szCs w:val="28"/>
          <w:lang w:val="fr-FR"/>
        </w:rPr>
        <w:t xml:space="preserve"> </w:t>
      </w:r>
      <w:r w:rsidRPr="00497726">
        <w:rPr>
          <w:sz w:val="28"/>
          <w:szCs w:val="28"/>
          <w:lang w:val="fr-FR"/>
        </w:rPr>
        <w:t>(OMPIC)</w:t>
      </w:r>
    </w:p>
    <w:p w:rsidR="001573E5" w:rsidRPr="00C64DCE" w:rsidRDefault="001573E5" w:rsidP="003C4C90">
      <w:pPr>
        <w:pStyle w:val="MeetingPlaceDate"/>
        <w:jc w:val="center"/>
        <w:rPr>
          <w:sz w:val="28"/>
          <w:szCs w:val="28"/>
          <w:u w:val="single"/>
          <w:lang w:val="fr-FR"/>
        </w:rPr>
      </w:pPr>
      <w:r w:rsidRPr="00C64DCE">
        <w:rPr>
          <w:sz w:val="28"/>
          <w:szCs w:val="28"/>
          <w:u w:val="single"/>
          <w:lang w:val="fr-FR"/>
        </w:rPr>
        <w:t>Casablanca, 30-31 Mars 2017</w:t>
      </w:r>
    </w:p>
    <w:p w:rsidR="00EC5948" w:rsidRPr="00844D99" w:rsidRDefault="00F44546" w:rsidP="00EC5948">
      <w:pPr>
        <w:jc w:val="both"/>
        <w:rPr>
          <w:rFonts w:cstheme="minorHAnsi"/>
          <w:b/>
          <w:bCs/>
          <w:iCs/>
          <w:color w:val="C0504D" w:themeColor="accent2"/>
          <w:sz w:val="28"/>
          <w:szCs w:val="28"/>
        </w:rPr>
      </w:pPr>
      <w:r w:rsidRPr="00844D99">
        <w:rPr>
          <w:rFonts w:cstheme="minorHAnsi"/>
          <w:b/>
          <w:bCs/>
          <w:iCs/>
          <w:color w:val="C0504D" w:themeColor="accent2"/>
          <w:sz w:val="28"/>
          <w:szCs w:val="28"/>
        </w:rPr>
        <w:t>Objectifs de la formation :</w:t>
      </w:r>
      <w:r w:rsidR="00010227" w:rsidRPr="00844D99">
        <w:rPr>
          <w:rFonts w:cstheme="minorHAnsi"/>
          <w:b/>
          <w:bCs/>
          <w:iCs/>
          <w:color w:val="C0504D" w:themeColor="accent2"/>
          <w:sz w:val="28"/>
          <w:szCs w:val="28"/>
        </w:rPr>
        <w:t xml:space="preserve"> </w:t>
      </w:r>
    </w:p>
    <w:p w:rsidR="002010DF" w:rsidRPr="006B5926" w:rsidRDefault="00351EAC" w:rsidP="006B5926">
      <w:pPr>
        <w:spacing w:after="0" w:line="240" w:lineRule="auto"/>
        <w:jc w:val="both"/>
        <w:rPr>
          <w:rFonts w:asciiTheme="minorBidi" w:hAnsiTheme="minorBidi"/>
          <w:iCs/>
        </w:rPr>
      </w:pPr>
      <w:r w:rsidRPr="006B5926">
        <w:rPr>
          <w:rFonts w:asciiTheme="minorBidi" w:hAnsiTheme="minorBidi"/>
          <w:iCs/>
        </w:rPr>
        <w:t>-</w:t>
      </w:r>
      <w:r w:rsidR="00B36335" w:rsidRPr="006B5926">
        <w:rPr>
          <w:rFonts w:asciiTheme="minorBidi" w:hAnsiTheme="minorBidi"/>
          <w:iCs/>
        </w:rPr>
        <w:t>Maitriser les bases de la PI</w:t>
      </w:r>
      <w:r w:rsidR="004D2935" w:rsidRPr="006B5926">
        <w:rPr>
          <w:rFonts w:asciiTheme="minorBidi" w:hAnsiTheme="minorBidi"/>
          <w:iCs/>
        </w:rPr>
        <w:t> ;</w:t>
      </w:r>
    </w:p>
    <w:p w:rsidR="00FF036C" w:rsidRPr="006B5926" w:rsidRDefault="006B5926" w:rsidP="006B5926">
      <w:pPr>
        <w:spacing w:after="0" w:line="240" w:lineRule="auto"/>
        <w:jc w:val="both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-</w:t>
      </w:r>
      <w:r w:rsidR="00351EAC" w:rsidRPr="006B5926">
        <w:rPr>
          <w:rFonts w:asciiTheme="minorBidi" w:hAnsiTheme="minorBidi"/>
          <w:iCs/>
        </w:rPr>
        <w:t xml:space="preserve">Maitriser </w:t>
      </w:r>
      <w:r w:rsidR="002010DF" w:rsidRPr="006B5926">
        <w:rPr>
          <w:rFonts w:asciiTheme="minorBidi" w:hAnsiTheme="minorBidi"/>
          <w:iCs/>
        </w:rPr>
        <w:t xml:space="preserve">les procédures </w:t>
      </w:r>
      <w:r w:rsidR="004D2935" w:rsidRPr="006B5926">
        <w:rPr>
          <w:rFonts w:asciiTheme="minorBidi" w:hAnsiTheme="minorBidi"/>
          <w:iCs/>
        </w:rPr>
        <w:t xml:space="preserve">d’enregistrement des marques </w:t>
      </w:r>
      <w:r w:rsidRPr="006B5926">
        <w:rPr>
          <w:rFonts w:asciiTheme="minorBidi" w:hAnsiTheme="minorBidi"/>
          <w:iCs/>
        </w:rPr>
        <w:t xml:space="preserve">au niveau national et </w:t>
      </w:r>
      <w:r w:rsidR="004D2935" w:rsidRPr="006B5926">
        <w:rPr>
          <w:rFonts w:asciiTheme="minorBidi" w:hAnsiTheme="minorBidi"/>
          <w:iCs/>
        </w:rPr>
        <w:t>international</w:t>
      </w:r>
      <w:r>
        <w:rPr>
          <w:rFonts w:asciiTheme="minorBidi" w:hAnsiTheme="minorBidi"/>
          <w:iCs/>
        </w:rPr>
        <w:t> ;</w:t>
      </w:r>
    </w:p>
    <w:p w:rsidR="004D2935" w:rsidRPr="006B5926" w:rsidRDefault="00351EAC" w:rsidP="006B5926">
      <w:pPr>
        <w:spacing w:after="0" w:line="240" w:lineRule="auto"/>
        <w:jc w:val="both"/>
        <w:rPr>
          <w:rFonts w:asciiTheme="minorBidi" w:hAnsiTheme="minorBidi"/>
          <w:iCs/>
        </w:rPr>
      </w:pPr>
      <w:r w:rsidRPr="006B5926">
        <w:rPr>
          <w:rFonts w:asciiTheme="minorBidi" w:hAnsiTheme="minorBidi"/>
          <w:iCs/>
        </w:rPr>
        <w:t>-</w:t>
      </w:r>
      <w:r w:rsidR="004D2935" w:rsidRPr="006B5926">
        <w:rPr>
          <w:rFonts w:asciiTheme="minorBidi" w:hAnsiTheme="minorBidi"/>
          <w:iCs/>
        </w:rPr>
        <w:t xml:space="preserve">Maitriser </w:t>
      </w:r>
      <w:r w:rsidR="006B5926">
        <w:rPr>
          <w:rFonts w:asciiTheme="minorBidi" w:hAnsiTheme="minorBidi"/>
          <w:iCs/>
        </w:rPr>
        <w:t xml:space="preserve">les </w:t>
      </w:r>
      <w:r w:rsidR="004D2935" w:rsidRPr="006B5926">
        <w:rPr>
          <w:rFonts w:asciiTheme="minorBidi" w:hAnsiTheme="minorBidi"/>
          <w:iCs/>
        </w:rPr>
        <w:t xml:space="preserve">procédures d’enregistrement </w:t>
      </w:r>
      <w:r w:rsidR="006B5926">
        <w:rPr>
          <w:rFonts w:asciiTheme="minorBidi" w:hAnsiTheme="minorBidi"/>
          <w:iCs/>
        </w:rPr>
        <w:t xml:space="preserve">des dessins et modèles industriels </w:t>
      </w:r>
      <w:r w:rsidR="004D2935" w:rsidRPr="006B5926">
        <w:rPr>
          <w:rFonts w:asciiTheme="minorBidi" w:hAnsiTheme="minorBidi"/>
          <w:iCs/>
        </w:rPr>
        <w:t xml:space="preserve">au niveau national </w:t>
      </w:r>
      <w:r w:rsidR="006B5926">
        <w:rPr>
          <w:rFonts w:asciiTheme="minorBidi" w:hAnsiTheme="minorBidi"/>
          <w:iCs/>
        </w:rPr>
        <w:t xml:space="preserve"> </w:t>
      </w:r>
      <w:r w:rsidR="004D2935" w:rsidRPr="006B5926">
        <w:rPr>
          <w:rFonts w:asciiTheme="minorBidi" w:hAnsiTheme="minorBidi"/>
          <w:iCs/>
        </w:rPr>
        <w:t>et international</w:t>
      </w:r>
      <w:r w:rsidR="006B5926">
        <w:rPr>
          <w:rFonts w:asciiTheme="minorBidi" w:hAnsiTheme="minorBidi"/>
          <w:iCs/>
        </w:rPr>
        <w:t> ;</w:t>
      </w:r>
    </w:p>
    <w:p w:rsidR="00351EAC" w:rsidRPr="006B5926" w:rsidRDefault="002010DF" w:rsidP="006B5926">
      <w:pPr>
        <w:spacing w:after="0" w:line="240" w:lineRule="auto"/>
        <w:jc w:val="both"/>
        <w:rPr>
          <w:rFonts w:asciiTheme="minorBidi" w:hAnsiTheme="minorBidi"/>
          <w:iCs/>
        </w:rPr>
      </w:pPr>
      <w:r w:rsidRPr="006B5926">
        <w:rPr>
          <w:rFonts w:asciiTheme="minorBidi" w:hAnsiTheme="minorBidi"/>
          <w:iCs/>
        </w:rPr>
        <w:t>-</w:t>
      </w:r>
      <w:r w:rsidR="006B3F90" w:rsidRPr="006B5926">
        <w:rPr>
          <w:rFonts w:asciiTheme="minorBidi" w:hAnsiTheme="minorBidi"/>
          <w:iCs/>
        </w:rPr>
        <w:t>Connaître</w:t>
      </w:r>
      <w:r w:rsidR="00AE58E5" w:rsidRPr="006B5926">
        <w:rPr>
          <w:rFonts w:asciiTheme="minorBidi" w:hAnsiTheme="minorBidi"/>
          <w:iCs/>
        </w:rPr>
        <w:t xml:space="preserve"> le </w:t>
      </w:r>
      <w:r w:rsidR="00EC5948" w:rsidRPr="006B5926">
        <w:rPr>
          <w:rFonts w:asciiTheme="minorBidi" w:hAnsiTheme="minorBidi"/>
          <w:iCs/>
        </w:rPr>
        <w:t>système</w:t>
      </w:r>
      <w:r w:rsidR="00AE58E5" w:rsidRPr="006B5926">
        <w:rPr>
          <w:rFonts w:asciiTheme="minorBidi" w:hAnsiTheme="minorBidi"/>
          <w:iCs/>
        </w:rPr>
        <w:t xml:space="preserve"> d’opposition</w:t>
      </w:r>
      <w:r w:rsidR="00EC5948" w:rsidRPr="006B5926">
        <w:rPr>
          <w:rFonts w:asciiTheme="minorBidi" w:hAnsiTheme="minorBidi"/>
          <w:iCs/>
        </w:rPr>
        <w:t> ;</w:t>
      </w:r>
      <w:r w:rsidR="00AE58E5" w:rsidRPr="006B5926">
        <w:rPr>
          <w:rFonts w:asciiTheme="minorBidi" w:hAnsiTheme="minorBidi"/>
          <w:iCs/>
        </w:rPr>
        <w:t xml:space="preserve"> </w:t>
      </w:r>
    </w:p>
    <w:p w:rsidR="00AE58E5" w:rsidRPr="006B5926" w:rsidRDefault="00AE58E5" w:rsidP="006B5926">
      <w:pPr>
        <w:spacing w:after="0" w:line="240" w:lineRule="auto"/>
        <w:jc w:val="both"/>
        <w:rPr>
          <w:rFonts w:asciiTheme="minorBidi" w:hAnsiTheme="minorBidi"/>
          <w:iCs/>
        </w:rPr>
      </w:pPr>
      <w:r w:rsidRPr="006B5926">
        <w:rPr>
          <w:rFonts w:asciiTheme="minorBidi" w:hAnsiTheme="minorBidi"/>
          <w:iCs/>
        </w:rPr>
        <w:t>-</w:t>
      </w:r>
      <w:r w:rsidR="006B3F90" w:rsidRPr="006B5926">
        <w:rPr>
          <w:rFonts w:asciiTheme="minorBidi" w:hAnsiTheme="minorBidi"/>
          <w:iCs/>
        </w:rPr>
        <w:t>M</w:t>
      </w:r>
      <w:r w:rsidRPr="006B5926">
        <w:rPr>
          <w:rFonts w:asciiTheme="minorBidi" w:hAnsiTheme="minorBidi"/>
          <w:iCs/>
        </w:rPr>
        <w:t xml:space="preserve">aitriser les </w:t>
      </w:r>
      <w:r w:rsidR="00EC5948" w:rsidRPr="006B5926">
        <w:rPr>
          <w:rFonts w:asciiTheme="minorBidi" w:hAnsiTheme="minorBidi"/>
          <w:iCs/>
        </w:rPr>
        <w:t>modalités</w:t>
      </w:r>
      <w:r w:rsidRPr="006B5926">
        <w:rPr>
          <w:rFonts w:asciiTheme="minorBidi" w:hAnsiTheme="minorBidi"/>
          <w:iCs/>
        </w:rPr>
        <w:t xml:space="preserve"> d’</w:t>
      </w:r>
      <w:r w:rsidR="00EC5948" w:rsidRPr="006B5926">
        <w:rPr>
          <w:rFonts w:asciiTheme="minorBidi" w:hAnsiTheme="minorBidi"/>
          <w:iCs/>
        </w:rPr>
        <w:t>exploitation</w:t>
      </w:r>
      <w:r w:rsidRPr="006B5926">
        <w:rPr>
          <w:rFonts w:asciiTheme="minorBidi" w:hAnsiTheme="minorBidi"/>
          <w:iCs/>
        </w:rPr>
        <w:t xml:space="preserve"> des </w:t>
      </w:r>
      <w:r w:rsidR="00EC5948" w:rsidRPr="006B5926">
        <w:rPr>
          <w:rFonts w:asciiTheme="minorBidi" w:hAnsiTheme="minorBidi"/>
          <w:iCs/>
        </w:rPr>
        <w:t>marques</w:t>
      </w:r>
      <w:r w:rsidR="00844D99" w:rsidRPr="006B5926">
        <w:rPr>
          <w:rFonts w:asciiTheme="minorBidi" w:hAnsiTheme="minorBidi"/>
          <w:iCs/>
        </w:rPr>
        <w:t> ;</w:t>
      </w:r>
      <w:r w:rsidRPr="006B5926">
        <w:rPr>
          <w:rFonts w:asciiTheme="minorBidi" w:hAnsiTheme="minorBidi"/>
          <w:iCs/>
        </w:rPr>
        <w:t xml:space="preserve"> </w:t>
      </w:r>
    </w:p>
    <w:p w:rsidR="00EC5948" w:rsidRPr="006B5926" w:rsidRDefault="00EC5948" w:rsidP="006B5926">
      <w:pPr>
        <w:spacing w:after="0" w:line="240" w:lineRule="auto"/>
        <w:jc w:val="both"/>
        <w:rPr>
          <w:rFonts w:asciiTheme="minorBidi" w:hAnsiTheme="minorBidi"/>
        </w:rPr>
      </w:pPr>
      <w:r w:rsidRPr="006B5926">
        <w:rPr>
          <w:rFonts w:asciiTheme="minorBidi" w:hAnsiTheme="minorBidi"/>
          <w:iCs/>
        </w:rPr>
        <w:t xml:space="preserve">-S’informer </w:t>
      </w:r>
      <w:r w:rsidR="002010DF" w:rsidRPr="006B5926">
        <w:rPr>
          <w:rFonts w:asciiTheme="minorBidi" w:hAnsiTheme="minorBidi"/>
          <w:iCs/>
        </w:rPr>
        <w:t xml:space="preserve">sur le système </w:t>
      </w:r>
      <w:r w:rsidRPr="006B5926">
        <w:rPr>
          <w:rFonts w:asciiTheme="minorBidi" w:hAnsiTheme="minorBidi"/>
        </w:rPr>
        <w:t>des indications géographiques</w:t>
      </w:r>
      <w:r w:rsidR="00844D99" w:rsidRPr="006B5926">
        <w:rPr>
          <w:rFonts w:asciiTheme="minorBidi" w:hAnsiTheme="minorBidi"/>
        </w:rPr>
        <w:t xml:space="preserve">  </w:t>
      </w:r>
      <w:r w:rsidRPr="006B5926">
        <w:rPr>
          <w:rFonts w:asciiTheme="minorBidi" w:hAnsiTheme="minorBidi"/>
        </w:rPr>
        <w:t>et appellations d’origine au niveau national et international</w:t>
      </w:r>
      <w:r w:rsidR="00844D99" w:rsidRPr="006B5926">
        <w:rPr>
          <w:rFonts w:asciiTheme="minorBidi" w:hAnsiTheme="minorBidi"/>
        </w:rPr>
        <w:t> ;</w:t>
      </w:r>
    </w:p>
    <w:p w:rsidR="00EC5948" w:rsidRPr="006B5926" w:rsidRDefault="006B5926" w:rsidP="006B5926">
      <w:pPr>
        <w:spacing w:after="0" w:line="240" w:lineRule="auto"/>
        <w:jc w:val="both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-</w:t>
      </w:r>
      <w:r w:rsidR="00EC5948" w:rsidRPr="006B5926">
        <w:rPr>
          <w:rFonts w:asciiTheme="minorBidi" w:hAnsiTheme="minorBidi"/>
          <w:iCs/>
        </w:rPr>
        <w:t xml:space="preserve">Savoir  défendre </w:t>
      </w:r>
      <w:r w:rsidR="00AE58E5" w:rsidRPr="006B5926">
        <w:rPr>
          <w:rFonts w:asciiTheme="minorBidi" w:hAnsiTheme="minorBidi"/>
          <w:iCs/>
        </w:rPr>
        <w:t>s</w:t>
      </w:r>
      <w:r w:rsidR="00EC5948" w:rsidRPr="006B5926">
        <w:rPr>
          <w:rFonts w:asciiTheme="minorBidi" w:hAnsiTheme="minorBidi"/>
          <w:iCs/>
        </w:rPr>
        <w:t>es</w:t>
      </w:r>
      <w:r w:rsidR="00AE58E5" w:rsidRPr="006B5926">
        <w:rPr>
          <w:rFonts w:asciiTheme="minorBidi" w:hAnsiTheme="minorBidi"/>
          <w:iCs/>
        </w:rPr>
        <w:t xml:space="preserve"> droits</w:t>
      </w:r>
      <w:r w:rsidR="00844D99" w:rsidRPr="006B5926">
        <w:rPr>
          <w:rFonts w:asciiTheme="minorBidi" w:hAnsiTheme="minorBidi"/>
          <w:iCs/>
        </w:rPr>
        <w:t> ;</w:t>
      </w:r>
    </w:p>
    <w:p w:rsidR="00351EAC" w:rsidRPr="006B5926" w:rsidRDefault="00351EAC" w:rsidP="006B5926">
      <w:pPr>
        <w:spacing w:after="0" w:line="240" w:lineRule="auto"/>
        <w:jc w:val="both"/>
        <w:rPr>
          <w:rFonts w:cstheme="minorHAnsi"/>
          <w:iCs/>
        </w:rPr>
      </w:pPr>
      <w:r w:rsidRPr="006B5926">
        <w:rPr>
          <w:rFonts w:asciiTheme="minorBidi" w:hAnsiTheme="minorBidi"/>
          <w:iCs/>
        </w:rPr>
        <w:t>-</w:t>
      </w:r>
      <w:r w:rsidR="00EC5948" w:rsidRPr="006B5926">
        <w:rPr>
          <w:rFonts w:asciiTheme="minorBidi" w:hAnsiTheme="minorBidi"/>
          <w:iCs/>
        </w:rPr>
        <w:t>Acquérir</w:t>
      </w:r>
      <w:r w:rsidR="00AE58E5" w:rsidRPr="006B5926">
        <w:rPr>
          <w:rFonts w:asciiTheme="minorBidi" w:hAnsiTheme="minorBidi"/>
          <w:iCs/>
        </w:rPr>
        <w:t xml:space="preserve"> les </w:t>
      </w:r>
      <w:r w:rsidR="00EC5948" w:rsidRPr="006B5926">
        <w:rPr>
          <w:rFonts w:asciiTheme="minorBidi" w:hAnsiTheme="minorBidi"/>
          <w:iCs/>
        </w:rPr>
        <w:t>compétences</w:t>
      </w:r>
      <w:r w:rsidR="00AE58E5" w:rsidRPr="006B5926">
        <w:rPr>
          <w:rFonts w:asciiTheme="minorBidi" w:hAnsiTheme="minorBidi"/>
          <w:iCs/>
        </w:rPr>
        <w:t xml:space="preserve"> de la recherche d’</w:t>
      </w:r>
      <w:r w:rsidR="00EC5948" w:rsidRPr="006B5926">
        <w:rPr>
          <w:rFonts w:asciiTheme="minorBidi" w:hAnsiTheme="minorBidi"/>
          <w:iCs/>
        </w:rPr>
        <w:t>antériorité</w:t>
      </w:r>
      <w:r w:rsidR="00844D99" w:rsidRPr="006B5926">
        <w:rPr>
          <w:rFonts w:cstheme="minorHAnsi"/>
          <w:iCs/>
        </w:rPr>
        <w:t>.</w:t>
      </w:r>
      <w:r w:rsidR="00AE58E5" w:rsidRPr="006B5926">
        <w:rPr>
          <w:rFonts w:cstheme="minorHAnsi"/>
          <w:iCs/>
        </w:rPr>
        <w:t xml:space="preserve"> </w:t>
      </w:r>
    </w:p>
    <w:p w:rsidR="005D5ADE" w:rsidRPr="005D5ADE" w:rsidRDefault="005D5ADE" w:rsidP="001433D3">
      <w:pPr>
        <w:jc w:val="both"/>
        <w:rPr>
          <w:rFonts w:cstheme="minorHAnsi"/>
          <w:b/>
          <w:bCs/>
          <w:iCs/>
          <w:color w:val="C0504D" w:themeColor="accent2"/>
          <w:sz w:val="10"/>
          <w:szCs w:val="10"/>
        </w:rPr>
      </w:pPr>
    </w:p>
    <w:p w:rsidR="00EC5948" w:rsidRPr="00844D99" w:rsidRDefault="00782FEB" w:rsidP="001433D3">
      <w:pPr>
        <w:jc w:val="both"/>
        <w:rPr>
          <w:rFonts w:cstheme="minorHAnsi"/>
          <w:b/>
          <w:bCs/>
          <w:iCs/>
          <w:color w:val="C0504D" w:themeColor="accent2"/>
          <w:sz w:val="28"/>
          <w:szCs w:val="28"/>
        </w:rPr>
      </w:pPr>
      <w:r>
        <w:rPr>
          <w:rFonts w:cstheme="minorHAnsi"/>
          <w:b/>
          <w:bCs/>
          <w:iCs/>
          <w:color w:val="C0504D" w:themeColor="accent2"/>
          <w:sz w:val="28"/>
          <w:szCs w:val="28"/>
        </w:rPr>
        <w:t>Publics concernés</w:t>
      </w:r>
      <w:r w:rsidR="00F44546" w:rsidRPr="00844D99">
        <w:rPr>
          <w:rFonts w:cstheme="minorHAnsi"/>
          <w:b/>
          <w:bCs/>
          <w:iCs/>
          <w:color w:val="C0504D" w:themeColor="accent2"/>
          <w:sz w:val="28"/>
          <w:szCs w:val="28"/>
        </w:rPr>
        <w:t> :</w:t>
      </w:r>
      <w:r w:rsidR="00351EAC" w:rsidRPr="00844D99">
        <w:rPr>
          <w:rFonts w:cstheme="minorHAnsi"/>
          <w:b/>
          <w:bCs/>
          <w:iCs/>
          <w:color w:val="C0504D" w:themeColor="accent2"/>
          <w:sz w:val="28"/>
          <w:szCs w:val="28"/>
        </w:rPr>
        <w:t xml:space="preserve"> </w:t>
      </w:r>
      <w:r w:rsidR="00F44546" w:rsidRPr="00844D99">
        <w:rPr>
          <w:rFonts w:cstheme="minorHAnsi"/>
          <w:b/>
          <w:bCs/>
          <w:iCs/>
          <w:color w:val="C0504D" w:themeColor="accent2"/>
          <w:sz w:val="28"/>
          <w:szCs w:val="28"/>
        </w:rPr>
        <w:t xml:space="preserve"> </w:t>
      </w:r>
    </w:p>
    <w:p w:rsidR="00782FEB" w:rsidRPr="00F94D3A" w:rsidRDefault="00010227" w:rsidP="00782FEB">
      <w:pPr>
        <w:spacing w:after="0" w:line="240" w:lineRule="auto"/>
        <w:jc w:val="both"/>
        <w:rPr>
          <w:rFonts w:ascii="Arial" w:hAnsi="Arial"/>
        </w:rPr>
      </w:pPr>
      <w:r w:rsidRPr="00F94D3A">
        <w:rPr>
          <w:rFonts w:ascii="Arial" w:hAnsi="Arial"/>
        </w:rPr>
        <w:t>-</w:t>
      </w:r>
      <w:r w:rsidR="00351EAC" w:rsidRPr="00F94D3A">
        <w:rPr>
          <w:rFonts w:ascii="Arial" w:hAnsi="Arial"/>
        </w:rPr>
        <w:t xml:space="preserve"> </w:t>
      </w:r>
      <w:r w:rsidR="00782FEB" w:rsidRPr="00F94D3A">
        <w:rPr>
          <w:rFonts w:ascii="Arial" w:hAnsi="Arial"/>
        </w:rPr>
        <w:t>Responsables marketing ;</w:t>
      </w:r>
    </w:p>
    <w:p w:rsidR="00844D99" w:rsidRPr="00F94D3A" w:rsidRDefault="00782FEB" w:rsidP="00F94D3A">
      <w:pPr>
        <w:spacing w:after="0" w:line="240" w:lineRule="auto"/>
        <w:jc w:val="both"/>
        <w:rPr>
          <w:rFonts w:ascii="Arial" w:hAnsi="Arial"/>
        </w:rPr>
      </w:pPr>
      <w:r w:rsidRPr="00F94D3A">
        <w:rPr>
          <w:rFonts w:ascii="Arial" w:hAnsi="Arial"/>
        </w:rPr>
        <w:t xml:space="preserve">- Chefs de </w:t>
      </w:r>
      <w:r w:rsidR="00010227" w:rsidRPr="00F94D3A">
        <w:rPr>
          <w:rFonts w:ascii="Arial" w:hAnsi="Arial"/>
        </w:rPr>
        <w:t>PME</w:t>
      </w:r>
      <w:r w:rsidRPr="00F94D3A">
        <w:rPr>
          <w:rFonts w:ascii="Arial" w:hAnsi="Arial"/>
        </w:rPr>
        <w:t xml:space="preserve"> </w:t>
      </w:r>
      <w:r w:rsidR="00EC5948" w:rsidRPr="00F94D3A">
        <w:rPr>
          <w:rFonts w:ascii="Arial" w:hAnsi="Arial"/>
        </w:rPr>
        <w:t>;</w:t>
      </w:r>
    </w:p>
    <w:p w:rsidR="00782FEB" w:rsidRPr="00F94D3A" w:rsidRDefault="00782FEB" w:rsidP="00782FEB">
      <w:pPr>
        <w:spacing w:after="0" w:line="240" w:lineRule="auto"/>
        <w:jc w:val="both"/>
        <w:rPr>
          <w:rFonts w:ascii="Arial" w:hAnsi="Arial"/>
        </w:rPr>
      </w:pPr>
      <w:r w:rsidRPr="00F94D3A">
        <w:rPr>
          <w:rFonts w:ascii="Arial" w:hAnsi="Arial"/>
        </w:rPr>
        <w:t>- Designers et créateurs ;</w:t>
      </w:r>
    </w:p>
    <w:p w:rsidR="00EC5948" w:rsidRPr="00F94D3A" w:rsidRDefault="00010227" w:rsidP="00F94D3A">
      <w:pPr>
        <w:spacing w:after="0" w:line="240" w:lineRule="auto"/>
        <w:jc w:val="both"/>
        <w:rPr>
          <w:rFonts w:ascii="Arial" w:hAnsi="Arial"/>
        </w:rPr>
      </w:pPr>
      <w:r w:rsidRPr="00F94D3A">
        <w:rPr>
          <w:rFonts w:ascii="Arial" w:hAnsi="Arial"/>
        </w:rPr>
        <w:t>-</w:t>
      </w:r>
      <w:r w:rsidR="00351EAC" w:rsidRPr="00F94D3A">
        <w:rPr>
          <w:rFonts w:ascii="Arial" w:hAnsi="Arial"/>
        </w:rPr>
        <w:t xml:space="preserve"> </w:t>
      </w:r>
      <w:r w:rsidR="00EC5948" w:rsidRPr="00F94D3A">
        <w:rPr>
          <w:rFonts w:ascii="Arial" w:hAnsi="Arial"/>
        </w:rPr>
        <w:t>A</w:t>
      </w:r>
      <w:r w:rsidRPr="00F94D3A">
        <w:rPr>
          <w:rFonts w:ascii="Arial" w:hAnsi="Arial"/>
        </w:rPr>
        <w:t xml:space="preserve">ssistants </w:t>
      </w:r>
      <w:r w:rsidR="00F94D3A">
        <w:rPr>
          <w:rFonts w:ascii="Arial" w:hAnsi="Arial"/>
        </w:rPr>
        <w:t>dans la gestion de portefeuilles</w:t>
      </w:r>
      <w:r w:rsidRPr="00F94D3A">
        <w:rPr>
          <w:rFonts w:ascii="Arial" w:hAnsi="Arial"/>
        </w:rPr>
        <w:t xml:space="preserve"> PI</w:t>
      </w:r>
      <w:r w:rsidR="00EC5948" w:rsidRPr="00F94D3A">
        <w:rPr>
          <w:rFonts w:ascii="Arial" w:hAnsi="Arial"/>
        </w:rPr>
        <w:t> ;</w:t>
      </w:r>
    </w:p>
    <w:p w:rsidR="00010227" w:rsidRPr="00F94D3A" w:rsidRDefault="00EC5948" w:rsidP="00782FEB">
      <w:pPr>
        <w:spacing w:after="0" w:line="240" w:lineRule="auto"/>
        <w:jc w:val="both"/>
        <w:rPr>
          <w:rFonts w:ascii="Arial" w:hAnsi="Arial"/>
        </w:rPr>
      </w:pPr>
      <w:r w:rsidRPr="00F94D3A">
        <w:rPr>
          <w:rFonts w:ascii="Arial" w:hAnsi="Arial"/>
        </w:rPr>
        <w:t xml:space="preserve">- </w:t>
      </w:r>
      <w:r w:rsidR="00B36335" w:rsidRPr="00F94D3A">
        <w:rPr>
          <w:rFonts w:ascii="Arial" w:hAnsi="Arial"/>
        </w:rPr>
        <w:t>Juristes</w:t>
      </w:r>
      <w:r w:rsidRPr="00F94D3A">
        <w:rPr>
          <w:rFonts w:ascii="Arial" w:hAnsi="Arial"/>
        </w:rPr>
        <w:t>.</w:t>
      </w:r>
    </w:p>
    <w:p w:rsidR="00EC5948" w:rsidRDefault="00EC5948" w:rsidP="00351EAC">
      <w:pPr>
        <w:spacing w:line="240" w:lineRule="auto"/>
        <w:contextualSpacing/>
        <w:jc w:val="both"/>
        <w:rPr>
          <w:rFonts w:cstheme="minorHAnsi"/>
          <w:iCs/>
          <w:sz w:val="28"/>
          <w:szCs w:val="28"/>
        </w:rPr>
      </w:pPr>
    </w:p>
    <w:p w:rsidR="00EC5948" w:rsidRPr="00844D99" w:rsidRDefault="00F44546" w:rsidP="00351EAC">
      <w:pPr>
        <w:spacing w:line="240" w:lineRule="auto"/>
        <w:contextualSpacing/>
        <w:jc w:val="both"/>
        <w:rPr>
          <w:rFonts w:cstheme="minorHAnsi"/>
          <w:b/>
          <w:bCs/>
          <w:iCs/>
          <w:color w:val="C0504D" w:themeColor="accent2"/>
          <w:sz w:val="28"/>
          <w:szCs w:val="28"/>
        </w:rPr>
      </w:pPr>
      <w:proofErr w:type="spellStart"/>
      <w:r w:rsidRPr="00844D99">
        <w:rPr>
          <w:rFonts w:cstheme="minorHAnsi"/>
          <w:b/>
          <w:bCs/>
          <w:iCs/>
          <w:color w:val="C0504D" w:themeColor="accent2"/>
          <w:sz w:val="28"/>
          <w:szCs w:val="28"/>
        </w:rPr>
        <w:t>Pré-requis</w:t>
      </w:r>
      <w:proofErr w:type="spellEnd"/>
      <w:r w:rsidRPr="00844D99">
        <w:rPr>
          <w:rFonts w:cstheme="minorHAnsi"/>
          <w:b/>
          <w:bCs/>
          <w:iCs/>
          <w:color w:val="C0504D" w:themeColor="accent2"/>
          <w:sz w:val="28"/>
          <w:szCs w:val="28"/>
        </w:rPr>
        <w:t> :</w:t>
      </w:r>
    </w:p>
    <w:p w:rsidR="00EC5948" w:rsidRDefault="00EC5948" w:rsidP="00351EAC">
      <w:pPr>
        <w:spacing w:line="240" w:lineRule="auto"/>
        <w:contextualSpacing/>
        <w:jc w:val="both"/>
        <w:rPr>
          <w:rFonts w:cstheme="minorHAnsi"/>
          <w:iCs/>
          <w:sz w:val="28"/>
          <w:szCs w:val="28"/>
        </w:rPr>
      </w:pPr>
    </w:p>
    <w:p w:rsidR="00351EAC" w:rsidRPr="006B5926" w:rsidRDefault="00D32B23" w:rsidP="00D32B23">
      <w:pPr>
        <w:spacing w:line="240" w:lineRule="auto"/>
        <w:contextualSpacing/>
        <w:jc w:val="both"/>
        <w:rPr>
          <w:rFonts w:ascii="Arial" w:hAnsi="Arial"/>
        </w:rPr>
      </w:pPr>
      <w:r w:rsidRPr="00D32B23">
        <w:rPr>
          <w:rFonts w:ascii="Arial" w:hAnsi="Arial"/>
        </w:rPr>
        <w:t>Il est recommandé de suivre l</w:t>
      </w:r>
      <w:r w:rsidR="00351EAC" w:rsidRPr="006B5926">
        <w:rPr>
          <w:rFonts w:ascii="Arial" w:hAnsi="Arial"/>
        </w:rPr>
        <w:t xml:space="preserve">es modules en ligne </w:t>
      </w:r>
      <w:r>
        <w:rPr>
          <w:rFonts w:ascii="Arial" w:hAnsi="Arial"/>
        </w:rPr>
        <w:t xml:space="preserve">disponibles gratuitement </w:t>
      </w:r>
      <w:r w:rsidRPr="006B5926">
        <w:rPr>
          <w:rFonts w:ascii="Arial" w:hAnsi="Arial"/>
        </w:rPr>
        <w:t xml:space="preserve">sur </w:t>
      </w:r>
      <w:r w:rsidR="00351EAC" w:rsidRPr="006B5926">
        <w:rPr>
          <w:rFonts w:ascii="Arial" w:hAnsi="Arial"/>
        </w:rPr>
        <w:t>« elearning.amapic.ma »</w:t>
      </w:r>
      <w:r>
        <w:rPr>
          <w:rFonts w:ascii="Arial" w:hAnsi="Arial"/>
        </w:rPr>
        <w:t xml:space="preserve"> </w:t>
      </w:r>
      <w:r w:rsidR="00351EAC" w:rsidRPr="006B5926">
        <w:rPr>
          <w:rFonts w:ascii="Arial" w:hAnsi="Arial"/>
        </w:rPr>
        <w:t>:</w:t>
      </w:r>
    </w:p>
    <w:p w:rsidR="00351EAC" w:rsidRPr="006B5926" w:rsidRDefault="00351EAC" w:rsidP="00D32B23">
      <w:pPr>
        <w:pStyle w:val="Paragraphedeliste"/>
        <w:numPr>
          <w:ilvl w:val="0"/>
          <w:numId w:val="1"/>
        </w:numPr>
        <w:spacing w:line="240" w:lineRule="auto"/>
        <w:ind w:left="714" w:hanging="357"/>
        <w:jc w:val="both"/>
        <w:rPr>
          <w:rFonts w:ascii="Arial" w:hAnsi="Arial"/>
        </w:rPr>
      </w:pPr>
      <w:r w:rsidRPr="006B5926">
        <w:rPr>
          <w:rFonts w:ascii="Arial" w:hAnsi="Arial"/>
        </w:rPr>
        <w:t>Notions de base de la propriété intellectuelle</w:t>
      </w:r>
      <w:r w:rsidR="00D32B23">
        <w:rPr>
          <w:rFonts w:ascii="Arial" w:hAnsi="Arial"/>
        </w:rPr>
        <w:t xml:space="preserve"> </w:t>
      </w:r>
    </w:p>
    <w:p w:rsidR="00351EAC" w:rsidRPr="006B5926" w:rsidRDefault="00351EAC" w:rsidP="00351EAC">
      <w:pPr>
        <w:pStyle w:val="Paragraphedeliste"/>
        <w:numPr>
          <w:ilvl w:val="0"/>
          <w:numId w:val="1"/>
        </w:numPr>
        <w:spacing w:line="240" w:lineRule="auto"/>
        <w:ind w:left="714" w:hanging="357"/>
        <w:jc w:val="both"/>
        <w:rPr>
          <w:rFonts w:ascii="Arial" w:hAnsi="Arial"/>
        </w:rPr>
      </w:pPr>
      <w:r w:rsidRPr="006B5926">
        <w:rPr>
          <w:rFonts w:ascii="Arial" w:hAnsi="Arial"/>
        </w:rPr>
        <w:t>Marques : notions de base</w:t>
      </w:r>
    </w:p>
    <w:p w:rsidR="00351EAC" w:rsidRDefault="00351EAC" w:rsidP="00351EAC">
      <w:pPr>
        <w:pStyle w:val="Paragraphedeliste"/>
        <w:numPr>
          <w:ilvl w:val="0"/>
          <w:numId w:val="1"/>
        </w:numPr>
        <w:spacing w:line="240" w:lineRule="auto"/>
        <w:ind w:left="714" w:hanging="357"/>
        <w:jc w:val="both"/>
        <w:rPr>
          <w:rFonts w:ascii="Arial" w:hAnsi="Arial"/>
        </w:rPr>
      </w:pPr>
      <w:r w:rsidRPr="006B5926">
        <w:rPr>
          <w:rFonts w:ascii="Arial" w:hAnsi="Arial"/>
        </w:rPr>
        <w:t>Dessins et modèles industriels</w:t>
      </w:r>
    </w:p>
    <w:p w:rsidR="00D32B23" w:rsidRDefault="00D32B23" w:rsidP="00D32B23">
      <w:pPr>
        <w:spacing w:line="240" w:lineRule="auto"/>
        <w:contextualSpacing/>
        <w:jc w:val="both"/>
        <w:rPr>
          <w:rFonts w:cstheme="minorHAnsi"/>
          <w:b/>
          <w:bCs/>
          <w:iCs/>
          <w:color w:val="C0504D" w:themeColor="accent2"/>
          <w:sz w:val="28"/>
          <w:szCs w:val="28"/>
        </w:rPr>
      </w:pPr>
      <w:r w:rsidRPr="00D32B23">
        <w:rPr>
          <w:rFonts w:cstheme="minorHAnsi"/>
          <w:b/>
          <w:bCs/>
          <w:iCs/>
          <w:color w:val="C0504D" w:themeColor="accent2"/>
          <w:sz w:val="28"/>
          <w:szCs w:val="28"/>
        </w:rPr>
        <w:t>Après la formation :</w:t>
      </w:r>
    </w:p>
    <w:p w:rsidR="00D32B23" w:rsidRDefault="00D32B23" w:rsidP="00D32B23">
      <w:pPr>
        <w:spacing w:line="240" w:lineRule="auto"/>
        <w:contextualSpacing/>
        <w:jc w:val="both"/>
        <w:rPr>
          <w:rFonts w:cstheme="minorHAnsi"/>
          <w:b/>
          <w:bCs/>
          <w:iCs/>
          <w:color w:val="C0504D" w:themeColor="accent2"/>
          <w:sz w:val="28"/>
          <w:szCs w:val="28"/>
        </w:rPr>
      </w:pPr>
    </w:p>
    <w:p w:rsidR="00D32B23" w:rsidRPr="006B5926" w:rsidRDefault="00D32B23" w:rsidP="00D32B23">
      <w:pPr>
        <w:spacing w:line="240" w:lineRule="auto"/>
        <w:contextualSpacing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Pour compléter cette formation, vous pouvez suivre également c</w:t>
      </w:r>
      <w:r w:rsidRPr="006B5926">
        <w:rPr>
          <w:rFonts w:ascii="Arial" w:hAnsi="Arial"/>
        </w:rPr>
        <w:t xml:space="preserve">es modules en ligne </w:t>
      </w:r>
      <w:r>
        <w:rPr>
          <w:rFonts w:ascii="Arial" w:hAnsi="Arial"/>
        </w:rPr>
        <w:t xml:space="preserve">disponibles gratuitement </w:t>
      </w:r>
      <w:r w:rsidRPr="006B5926">
        <w:rPr>
          <w:rFonts w:ascii="Arial" w:hAnsi="Arial"/>
        </w:rPr>
        <w:t>sur « elearning.amapic.ma »</w:t>
      </w:r>
      <w:r>
        <w:rPr>
          <w:rFonts w:ascii="Arial" w:hAnsi="Arial"/>
        </w:rPr>
        <w:t xml:space="preserve"> </w:t>
      </w:r>
      <w:r w:rsidRPr="006B5926">
        <w:rPr>
          <w:rFonts w:ascii="Arial" w:hAnsi="Arial"/>
        </w:rPr>
        <w:t>:</w:t>
      </w:r>
    </w:p>
    <w:p w:rsidR="00351EAC" w:rsidRPr="006B5926" w:rsidRDefault="00351EAC" w:rsidP="00351EAC">
      <w:pPr>
        <w:pStyle w:val="Paragraphedeliste"/>
        <w:numPr>
          <w:ilvl w:val="0"/>
          <w:numId w:val="1"/>
        </w:numPr>
        <w:spacing w:line="240" w:lineRule="auto"/>
        <w:ind w:left="714" w:hanging="357"/>
        <w:jc w:val="both"/>
        <w:rPr>
          <w:rFonts w:ascii="Arial" w:hAnsi="Arial"/>
        </w:rPr>
      </w:pPr>
      <w:r w:rsidRPr="006B5926">
        <w:rPr>
          <w:rFonts w:ascii="Arial" w:hAnsi="Arial"/>
        </w:rPr>
        <w:t>Loi relative à la propriété industrielle et procédures de dépôt</w:t>
      </w:r>
    </w:p>
    <w:p w:rsidR="006B3F90" w:rsidRPr="006B5926" w:rsidRDefault="006B3F90" w:rsidP="00351EAC">
      <w:pPr>
        <w:pStyle w:val="Paragraphedeliste"/>
        <w:numPr>
          <w:ilvl w:val="0"/>
          <w:numId w:val="1"/>
        </w:numPr>
        <w:spacing w:line="240" w:lineRule="auto"/>
        <w:ind w:left="714" w:hanging="357"/>
        <w:jc w:val="both"/>
        <w:rPr>
          <w:rFonts w:ascii="Arial" w:hAnsi="Arial"/>
        </w:rPr>
      </w:pPr>
      <w:r w:rsidRPr="006B5926">
        <w:rPr>
          <w:rFonts w:ascii="Arial" w:hAnsi="Arial"/>
        </w:rPr>
        <w:t>Défense des droits</w:t>
      </w:r>
      <w:r w:rsidR="005D5ADE" w:rsidRPr="006B5926">
        <w:rPr>
          <w:rFonts w:ascii="Arial" w:hAnsi="Arial"/>
        </w:rPr>
        <w:t xml:space="preserve"> de la propriété industrielle</w:t>
      </w:r>
    </w:p>
    <w:p w:rsidR="005D5ADE" w:rsidRPr="006B5926" w:rsidRDefault="005D5ADE" w:rsidP="00351EAC">
      <w:pPr>
        <w:pStyle w:val="Paragraphedeliste"/>
        <w:numPr>
          <w:ilvl w:val="0"/>
          <w:numId w:val="1"/>
        </w:numPr>
        <w:spacing w:line="240" w:lineRule="auto"/>
        <w:ind w:left="714" w:hanging="357"/>
        <w:jc w:val="both"/>
        <w:rPr>
          <w:rFonts w:ascii="Arial" w:hAnsi="Arial"/>
        </w:rPr>
      </w:pPr>
      <w:r w:rsidRPr="006B5926">
        <w:rPr>
          <w:rFonts w:ascii="Arial" w:hAnsi="Arial"/>
        </w:rPr>
        <w:t>Mesures préventives de lutte contre la contrefaçon</w:t>
      </w:r>
    </w:p>
    <w:p w:rsidR="006B3F90" w:rsidRPr="006B5926" w:rsidRDefault="005D5ADE" w:rsidP="005D5ADE">
      <w:pPr>
        <w:pStyle w:val="Paragraphedeliste"/>
        <w:numPr>
          <w:ilvl w:val="0"/>
          <w:numId w:val="1"/>
        </w:numPr>
        <w:spacing w:line="240" w:lineRule="auto"/>
        <w:ind w:left="714" w:hanging="357"/>
        <w:jc w:val="both"/>
        <w:rPr>
          <w:rFonts w:ascii="Arial" w:hAnsi="Arial"/>
        </w:rPr>
      </w:pPr>
      <w:r w:rsidRPr="006B5926">
        <w:rPr>
          <w:rFonts w:ascii="Arial" w:hAnsi="Arial"/>
        </w:rPr>
        <w:t>Propriété industrielle et a</w:t>
      </w:r>
      <w:r w:rsidR="006B3F90" w:rsidRPr="006B5926">
        <w:rPr>
          <w:rFonts w:ascii="Arial" w:hAnsi="Arial"/>
        </w:rPr>
        <w:t>ctions en justice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425"/>
        <w:gridCol w:w="6768"/>
      </w:tblGrid>
      <w:tr w:rsidR="00A6306B" w:rsidRPr="001F42EE" w:rsidTr="00A73104">
        <w:tc>
          <w:tcPr>
            <w:tcW w:w="9286" w:type="dxa"/>
            <w:gridSpan w:val="3"/>
          </w:tcPr>
          <w:p w:rsidR="00A6306B" w:rsidRPr="003C4C90" w:rsidRDefault="00A6306B" w:rsidP="006B38F6">
            <w:pPr>
              <w:jc w:val="center"/>
              <w:rPr>
                <w:rFonts w:cstheme="minorHAnsi"/>
                <w:b/>
                <w:bCs/>
                <w:sz w:val="36"/>
                <w:szCs w:val="36"/>
                <w:u w:val="single"/>
              </w:rPr>
            </w:pPr>
            <w:r w:rsidRPr="003C4C90">
              <w:rPr>
                <w:rFonts w:cstheme="minorHAnsi"/>
                <w:b/>
                <w:bCs/>
                <w:sz w:val="36"/>
                <w:szCs w:val="36"/>
                <w:u w:val="single"/>
              </w:rPr>
              <w:t>Programme</w:t>
            </w:r>
          </w:p>
          <w:p w:rsidR="001F42EE" w:rsidRDefault="001F42EE" w:rsidP="001433D3">
            <w:pPr>
              <w:jc w:val="both"/>
              <w:rPr>
                <w:rFonts w:cstheme="minorHAnsi"/>
                <w:sz w:val="24"/>
                <w:szCs w:val="24"/>
                <w:u w:val="single"/>
              </w:rPr>
            </w:pPr>
          </w:p>
          <w:p w:rsidR="003C4C90" w:rsidRPr="001F42EE" w:rsidRDefault="003C4C90" w:rsidP="001433D3">
            <w:pPr>
              <w:jc w:val="both"/>
              <w:rPr>
                <w:rFonts w:cstheme="minorHAnsi"/>
                <w:sz w:val="24"/>
                <w:szCs w:val="24"/>
                <w:u w:val="single"/>
              </w:rPr>
            </w:pPr>
          </w:p>
        </w:tc>
      </w:tr>
      <w:tr w:rsidR="00A6306B" w:rsidRPr="001F42EE" w:rsidTr="00A73104">
        <w:tc>
          <w:tcPr>
            <w:tcW w:w="9286" w:type="dxa"/>
            <w:gridSpan w:val="3"/>
          </w:tcPr>
          <w:p w:rsidR="006F713E" w:rsidRPr="006B38F6" w:rsidRDefault="00A6306B" w:rsidP="001433D3">
            <w:pPr>
              <w:pStyle w:val="Preparedby"/>
              <w:ind w:left="0"/>
              <w:jc w:val="both"/>
              <w:rPr>
                <w:rFonts w:asciiTheme="minorHAnsi" w:hAnsiTheme="minorHAnsi" w:cstheme="minorHAnsi"/>
                <w:i w:val="0"/>
                <w:iCs/>
                <w:sz w:val="28"/>
                <w:szCs w:val="28"/>
                <w:u w:val="single"/>
                <w:lang w:val="fr-FR"/>
              </w:rPr>
            </w:pPr>
            <w:r w:rsidRPr="006B38F6">
              <w:rPr>
                <w:rFonts w:asciiTheme="minorHAnsi" w:hAnsiTheme="minorHAnsi" w:cstheme="minorHAnsi"/>
                <w:i w:val="0"/>
                <w:iCs/>
                <w:sz w:val="28"/>
                <w:szCs w:val="28"/>
                <w:u w:val="single"/>
                <w:lang w:val="fr-FR"/>
              </w:rPr>
              <w:t>Jeudi 30 Mars 2017</w:t>
            </w:r>
          </w:p>
        </w:tc>
      </w:tr>
      <w:tr w:rsidR="00CE086C" w:rsidRPr="001F42EE" w:rsidTr="00A73104">
        <w:tc>
          <w:tcPr>
            <w:tcW w:w="2093" w:type="dxa"/>
          </w:tcPr>
          <w:p w:rsidR="00CE086C" w:rsidRPr="006F713E" w:rsidRDefault="00CE086C" w:rsidP="00B62482">
            <w:pPr>
              <w:jc w:val="both"/>
              <w:rPr>
                <w:rFonts w:cstheme="minorHAnsi"/>
                <w:sz w:val="24"/>
                <w:szCs w:val="24"/>
              </w:rPr>
            </w:pPr>
            <w:r w:rsidRPr="001F42EE">
              <w:rPr>
                <w:rFonts w:cstheme="minorHAnsi"/>
                <w:sz w:val="24"/>
                <w:szCs w:val="24"/>
              </w:rPr>
              <w:t>08h30 - 09h00   :</w:t>
            </w:r>
          </w:p>
        </w:tc>
        <w:tc>
          <w:tcPr>
            <w:tcW w:w="7193" w:type="dxa"/>
            <w:gridSpan w:val="2"/>
          </w:tcPr>
          <w:p w:rsidR="00B36335" w:rsidRPr="006B5926" w:rsidRDefault="00CE086C" w:rsidP="006B5926">
            <w:pPr>
              <w:jc w:val="both"/>
              <w:rPr>
                <w:rFonts w:cstheme="minorHAnsi"/>
                <w:iCs/>
                <w:sz w:val="28"/>
                <w:szCs w:val="28"/>
              </w:rPr>
            </w:pPr>
            <w:r w:rsidRPr="00707AED">
              <w:rPr>
                <w:rFonts w:cstheme="minorHAnsi"/>
                <w:iCs/>
                <w:sz w:val="28"/>
                <w:szCs w:val="28"/>
              </w:rPr>
              <w:t xml:space="preserve">Accueil des participants et </w:t>
            </w:r>
            <w:r w:rsidRPr="00497726">
              <w:rPr>
                <w:rFonts w:cstheme="minorHAnsi"/>
                <w:iCs/>
                <w:sz w:val="28"/>
                <w:szCs w:val="28"/>
              </w:rPr>
              <w:t>ouverture de la formation</w:t>
            </w:r>
          </w:p>
        </w:tc>
      </w:tr>
      <w:tr w:rsidR="00CE086C" w:rsidRPr="001F42EE" w:rsidTr="00A73104">
        <w:tc>
          <w:tcPr>
            <w:tcW w:w="2093" w:type="dxa"/>
          </w:tcPr>
          <w:p w:rsidR="00B36335" w:rsidRPr="00B36335" w:rsidRDefault="00C76F73" w:rsidP="00C76F73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1F42EE">
              <w:rPr>
                <w:rFonts w:cstheme="minorHAnsi"/>
                <w:sz w:val="24"/>
                <w:szCs w:val="24"/>
              </w:rPr>
              <w:t xml:space="preserve">09h00 – </w:t>
            </w:r>
            <w:r>
              <w:rPr>
                <w:rFonts w:cstheme="minorHAnsi"/>
                <w:sz w:val="24"/>
                <w:szCs w:val="24"/>
              </w:rPr>
              <w:t>09</w:t>
            </w:r>
            <w:r w:rsidRPr="001F42EE">
              <w:rPr>
                <w:rFonts w:cstheme="minorHAnsi"/>
                <w:sz w:val="24"/>
                <w:szCs w:val="24"/>
              </w:rPr>
              <w:t>h</w:t>
            </w:r>
            <w:r>
              <w:rPr>
                <w:rFonts w:cstheme="minorHAnsi"/>
                <w:sz w:val="24"/>
                <w:szCs w:val="24"/>
              </w:rPr>
              <w:t>45</w:t>
            </w:r>
            <w:r w:rsidRPr="001F42EE">
              <w:rPr>
                <w:rFonts w:cstheme="minorHAnsi"/>
                <w:sz w:val="24"/>
                <w:szCs w:val="24"/>
              </w:rPr>
              <w:t xml:space="preserve">    </w:t>
            </w:r>
          </w:p>
        </w:tc>
        <w:tc>
          <w:tcPr>
            <w:tcW w:w="7193" w:type="dxa"/>
            <w:gridSpan w:val="2"/>
          </w:tcPr>
          <w:p w:rsidR="00B36335" w:rsidRDefault="00C76F73" w:rsidP="006B5926">
            <w:pPr>
              <w:jc w:val="both"/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497726">
              <w:rPr>
                <w:rFonts w:cstheme="minorHAnsi"/>
                <w:b/>
                <w:bCs/>
                <w:sz w:val="28"/>
                <w:szCs w:val="28"/>
              </w:rPr>
              <w:t>Thème 1</w:t>
            </w:r>
            <w:r w:rsidRPr="00497726">
              <w:rPr>
                <w:rFonts w:cstheme="minorHAnsi"/>
                <w:sz w:val="28"/>
                <w:szCs w:val="28"/>
              </w:rPr>
              <w:t xml:space="preserve"> : </w:t>
            </w:r>
            <w:r w:rsidRPr="00C76F73">
              <w:rPr>
                <w:rFonts w:cstheme="minorHAnsi"/>
                <w:sz w:val="28"/>
                <w:szCs w:val="28"/>
              </w:rPr>
              <w:t xml:space="preserve">Initiation à la </w:t>
            </w:r>
            <w:r w:rsidRPr="00C76F73">
              <w:rPr>
                <w:rFonts w:ascii="Arial" w:hAnsi="Arial"/>
                <w:sz w:val="24"/>
                <w:szCs w:val="24"/>
              </w:rPr>
              <w:t>Propriété Industrielle</w:t>
            </w:r>
          </w:p>
          <w:p w:rsidR="00B36335" w:rsidRPr="006B5926" w:rsidRDefault="00B36335" w:rsidP="006B5926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CE086C" w:rsidRPr="001F42EE" w:rsidTr="00A73104">
        <w:tc>
          <w:tcPr>
            <w:tcW w:w="2093" w:type="dxa"/>
          </w:tcPr>
          <w:p w:rsidR="00CE086C" w:rsidRPr="001F42EE" w:rsidRDefault="00C76F73" w:rsidP="00C76F73">
            <w:pPr>
              <w:jc w:val="both"/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</w:rPr>
              <w:t>09h45</w:t>
            </w:r>
            <w:r w:rsidR="00CE086C" w:rsidRPr="001F42EE">
              <w:rPr>
                <w:rFonts w:cstheme="minorHAnsi"/>
                <w:sz w:val="24"/>
                <w:szCs w:val="24"/>
              </w:rPr>
              <w:t xml:space="preserve"> – 10h</w:t>
            </w:r>
            <w:r>
              <w:rPr>
                <w:rFonts w:cstheme="minorHAnsi"/>
                <w:sz w:val="24"/>
                <w:szCs w:val="24"/>
              </w:rPr>
              <w:t>45</w:t>
            </w:r>
            <w:r w:rsidR="00CE086C" w:rsidRPr="001F42EE">
              <w:rPr>
                <w:rFonts w:cstheme="minorHAnsi"/>
                <w:sz w:val="24"/>
                <w:szCs w:val="24"/>
              </w:rPr>
              <w:t xml:space="preserve">    :</w:t>
            </w:r>
          </w:p>
        </w:tc>
        <w:tc>
          <w:tcPr>
            <w:tcW w:w="7193" w:type="dxa"/>
            <w:gridSpan w:val="2"/>
          </w:tcPr>
          <w:p w:rsidR="00CE086C" w:rsidRPr="00497726" w:rsidRDefault="00CE086C" w:rsidP="006B5926">
            <w:pPr>
              <w:jc w:val="both"/>
              <w:rPr>
                <w:rFonts w:cstheme="minorHAnsi"/>
                <w:sz w:val="28"/>
                <w:szCs w:val="28"/>
              </w:rPr>
            </w:pPr>
            <w:r w:rsidRPr="00497726">
              <w:rPr>
                <w:rFonts w:cstheme="minorHAnsi"/>
                <w:b/>
                <w:bCs/>
                <w:sz w:val="28"/>
                <w:szCs w:val="28"/>
              </w:rPr>
              <w:t xml:space="preserve">Thème </w:t>
            </w:r>
            <w:r w:rsidR="006B5926">
              <w:rPr>
                <w:rFonts w:cstheme="minorHAnsi"/>
                <w:b/>
                <w:bCs/>
                <w:sz w:val="28"/>
                <w:szCs w:val="28"/>
              </w:rPr>
              <w:t>2</w:t>
            </w:r>
            <w:r w:rsidRPr="00497726">
              <w:rPr>
                <w:rFonts w:cstheme="minorHAnsi"/>
                <w:sz w:val="28"/>
                <w:szCs w:val="28"/>
              </w:rPr>
              <w:t> : Cadre légal de la protection et procédure d’enregistrement des marques au niveau national</w:t>
            </w:r>
          </w:p>
          <w:p w:rsidR="00CE086C" w:rsidRPr="00497726" w:rsidRDefault="00CE086C" w:rsidP="006B5926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CE086C" w:rsidRPr="001F42EE" w:rsidTr="00A73104">
        <w:tc>
          <w:tcPr>
            <w:tcW w:w="2093" w:type="dxa"/>
          </w:tcPr>
          <w:p w:rsidR="00CE086C" w:rsidRPr="001F42EE" w:rsidRDefault="00CE086C" w:rsidP="00C02476">
            <w:pPr>
              <w:jc w:val="both"/>
              <w:rPr>
                <w:rFonts w:cstheme="minorHAnsi"/>
                <w:sz w:val="24"/>
                <w:szCs w:val="24"/>
                <w:u w:val="single"/>
              </w:rPr>
            </w:pPr>
            <w:r w:rsidRPr="001F42EE">
              <w:rPr>
                <w:rFonts w:cstheme="minorHAnsi"/>
                <w:sz w:val="24"/>
                <w:szCs w:val="24"/>
              </w:rPr>
              <w:t>10h</w:t>
            </w:r>
            <w:r w:rsidR="00C76F73">
              <w:rPr>
                <w:rFonts w:cstheme="minorHAnsi"/>
                <w:sz w:val="24"/>
                <w:szCs w:val="24"/>
              </w:rPr>
              <w:t>4</w:t>
            </w:r>
            <w:r w:rsidR="00844D99">
              <w:rPr>
                <w:rFonts w:cstheme="minorHAnsi"/>
                <w:sz w:val="24"/>
                <w:szCs w:val="24"/>
              </w:rPr>
              <w:t>5</w:t>
            </w:r>
            <w:r w:rsidR="00C76F73">
              <w:rPr>
                <w:rFonts w:cstheme="minorHAnsi"/>
                <w:sz w:val="24"/>
                <w:szCs w:val="24"/>
              </w:rPr>
              <w:t xml:space="preserve"> – 11</w:t>
            </w:r>
            <w:r w:rsidRPr="001F42EE">
              <w:rPr>
                <w:rFonts w:cstheme="minorHAnsi"/>
                <w:sz w:val="24"/>
                <w:szCs w:val="24"/>
              </w:rPr>
              <w:t>h</w:t>
            </w:r>
            <w:r w:rsidR="00C76F73">
              <w:rPr>
                <w:rFonts w:cstheme="minorHAnsi"/>
                <w:sz w:val="24"/>
                <w:szCs w:val="24"/>
              </w:rPr>
              <w:t>0</w:t>
            </w:r>
            <w:r w:rsidR="00844D99">
              <w:rPr>
                <w:rFonts w:cstheme="minorHAnsi"/>
                <w:sz w:val="24"/>
                <w:szCs w:val="24"/>
              </w:rPr>
              <w:t>0</w:t>
            </w:r>
            <w:r w:rsidRPr="001F42EE">
              <w:rPr>
                <w:rFonts w:cstheme="minorHAnsi"/>
                <w:sz w:val="24"/>
                <w:szCs w:val="24"/>
              </w:rPr>
              <w:t> :</w:t>
            </w:r>
          </w:p>
        </w:tc>
        <w:tc>
          <w:tcPr>
            <w:tcW w:w="7193" w:type="dxa"/>
            <w:gridSpan w:val="2"/>
          </w:tcPr>
          <w:p w:rsidR="00CE086C" w:rsidRPr="006B5926" w:rsidRDefault="00CE086C" w:rsidP="006B5926">
            <w:pPr>
              <w:tabs>
                <w:tab w:val="left" w:pos="3402"/>
              </w:tabs>
              <w:jc w:val="both"/>
              <w:rPr>
                <w:rFonts w:cstheme="minorHAnsi"/>
                <w:sz w:val="28"/>
                <w:szCs w:val="28"/>
              </w:rPr>
            </w:pPr>
            <w:r w:rsidRPr="00497726">
              <w:rPr>
                <w:rFonts w:cstheme="minorHAnsi"/>
                <w:sz w:val="28"/>
                <w:szCs w:val="28"/>
              </w:rPr>
              <w:t>Pause-café</w:t>
            </w:r>
          </w:p>
        </w:tc>
      </w:tr>
      <w:tr w:rsidR="00CE086C" w:rsidRPr="001F42EE" w:rsidTr="00A73104">
        <w:tc>
          <w:tcPr>
            <w:tcW w:w="2093" w:type="dxa"/>
          </w:tcPr>
          <w:p w:rsidR="00CE086C" w:rsidRPr="001F42EE" w:rsidRDefault="00C76F73" w:rsidP="00C02476">
            <w:pPr>
              <w:jc w:val="both"/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  <w:r w:rsidR="00CE086C" w:rsidRPr="001F42EE">
              <w:rPr>
                <w:rFonts w:cstheme="minorHAnsi"/>
                <w:sz w:val="24"/>
                <w:szCs w:val="24"/>
              </w:rPr>
              <w:t>h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="00844D99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 xml:space="preserve"> – 12h0</w:t>
            </w:r>
            <w:r w:rsidR="00CE086C" w:rsidRPr="001F42EE">
              <w:rPr>
                <w:rFonts w:cstheme="minorHAnsi"/>
                <w:sz w:val="24"/>
                <w:szCs w:val="24"/>
              </w:rPr>
              <w:t>0 :</w:t>
            </w:r>
          </w:p>
        </w:tc>
        <w:tc>
          <w:tcPr>
            <w:tcW w:w="7193" w:type="dxa"/>
            <w:gridSpan w:val="2"/>
          </w:tcPr>
          <w:p w:rsidR="00185C59" w:rsidRDefault="00CE086C" w:rsidP="006B5926">
            <w:pPr>
              <w:tabs>
                <w:tab w:val="left" w:pos="3402"/>
              </w:tabs>
              <w:jc w:val="both"/>
              <w:rPr>
                <w:rFonts w:cstheme="minorHAnsi"/>
                <w:sz w:val="28"/>
                <w:szCs w:val="28"/>
              </w:rPr>
            </w:pPr>
            <w:r w:rsidRPr="00497726">
              <w:rPr>
                <w:rFonts w:cstheme="minorHAnsi"/>
                <w:b/>
                <w:bCs/>
                <w:sz w:val="28"/>
                <w:szCs w:val="28"/>
              </w:rPr>
              <w:t xml:space="preserve">Thème </w:t>
            </w:r>
            <w:r w:rsidR="006B5926"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497726">
              <w:rPr>
                <w:rFonts w:cstheme="minorHAnsi"/>
                <w:sz w:val="28"/>
                <w:szCs w:val="28"/>
              </w:rPr>
              <w:t xml:space="preserve">: Directives d’examen </w:t>
            </w:r>
            <w:r w:rsidR="00185C59">
              <w:rPr>
                <w:rFonts w:cstheme="minorHAnsi"/>
                <w:sz w:val="28"/>
                <w:szCs w:val="28"/>
              </w:rPr>
              <w:t>en matière de</w:t>
            </w:r>
            <w:r w:rsidR="00524E01">
              <w:rPr>
                <w:rFonts w:cstheme="minorHAnsi"/>
                <w:sz w:val="28"/>
                <w:szCs w:val="28"/>
              </w:rPr>
              <w:t>s</w:t>
            </w:r>
            <w:r w:rsidR="00185C59">
              <w:rPr>
                <w:rFonts w:cstheme="minorHAnsi"/>
                <w:sz w:val="28"/>
                <w:szCs w:val="28"/>
              </w:rPr>
              <w:t xml:space="preserve"> marques</w:t>
            </w:r>
          </w:p>
          <w:p w:rsidR="00CE086C" w:rsidRPr="006B5926" w:rsidRDefault="00CE086C" w:rsidP="006B5926">
            <w:pPr>
              <w:tabs>
                <w:tab w:val="left" w:pos="3402"/>
              </w:tabs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CE086C" w:rsidRPr="001F42EE" w:rsidTr="00A73104">
        <w:tc>
          <w:tcPr>
            <w:tcW w:w="2093" w:type="dxa"/>
          </w:tcPr>
          <w:p w:rsidR="00CE086C" w:rsidRPr="001F42EE" w:rsidRDefault="00C76F73" w:rsidP="003F2354">
            <w:pPr>
              <w:jc w:val="both"/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</w:rPr>
              <w:t>12h0</w:t>
            </w:r>
            <w:r w:rsidR="00CE086C" w:rsidRPr="001F42EE">
              <w:rPr>
                <w:rFonts w:cstheme="minorHAnsi"/>
                <w:sz w:val="24"/>
                <w:szCs w:val="24"/>
              </w:rPr>
              <w:t>0 – 1</w:t>
            </w:r>
            <w:r w:rsidR="003F2354">
              <w:rPr>
                <w:rFonts w:cstheme="minorHAnsi"/>
                <w:sz w:val="24"/>
                <w:szCs w:val="24"/>
              </w:rPr>
              <w:t>3</w:t>
            </w:r>
            <w:r w:rsidR="00CE086C" w:rsidRPr="001F42EE">
              <w:rPr>
                <w:rFonts w:cstheme="minorHAnsi"/>
                <w:sz w:val="24"/>
                <w:szCs w:val="24"/>
              </w:rPr>
              <w:t>h</w:t>
            </w:r>
            <w:r w:rsidR="003F2354">
              <w:rPr>
                <w:rFonts w:cstheme="minorHAnsi"/>
                <w:sz w:val="24"/>
                <w:szCs w:val="24"/>
              </w:rPr>
              <w:t>00</w:t>
            </w:r>
            <w:r w:rsidR="00CE086C">
              <w:rPr>
                <w:rFonts w:cstheme="minorHAnsi"/>
                <w:sz w:val="24"/>
                <w:szCs w:val="24"/>
              </w:rPr>
              <w:t xml:space="preserve"> </w:t>
            </w:r>
            <w:r w:rsidR="00CE086C" w:rsidRPr="001F42EE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7193" w:type="dxa"/>
            <w:gridSpan w:val="2"/>
          </w:tcPr>
          <w:p w:rsidR="00185C59" w:rsidRPr="00497726" w:rsidRDefault="00185C59" w:rsidP="006B5926">
            <w:pPr>
              <w:tabs>
                <w:tab w:val="left" w:pos="3402"/>
              </w:tabs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6B5926" w:rsidRPr="00497726">
              <w:rPr>
                <w:rFonts w:cstheme="minorHAnsi"/>
                <w:b/>
                <w:bCs/>
                <w:sz w:val="28"/>
                <w:szCs w:val="28"/>
              </w:rPr>
              <w:t xml:space="preserve">Thème </w:t>
            </w:r>
            <w:r w:rsidR="006B5926">
              <w:rPr>
                <w:rFonts w:cstheme="minorHAnsi"/>
                <w:b/>
                <w:bCs/>
                <w:sz w:val="28"/>
                <w:szCs w:val="28"/>
              </w:rPr>
              <w:t>4</w:t>
            </w:r>
            <w:r w:rsidR="006B5926" w:rsidRPr="00497726">
              <w:rPr>
                <w:rFonts w:cstheme="minorHAnsi"/>
                <w:sz w:val="28"/>
                <w:szCs w:val="28"/>
              </w:rPr>
              <w:t xml:space="preserve">: </w:t>
            </w:r>
            <w:r w:rsidR="006B38F6">
              <w:rPr>
                <w:rFonts w:cstheme="minorHAnsi"/>
                <w:sz w:val="28"/>
                <w:szCs w:val="28"/>
              </w:rPr>
              <w:t>S</w:t>
            </w:r>
            <w:r>
              <w:rPr>
                <w:rFonts w:cstheme="minorHAnsi"/>
                <w:sz w:val="28"/>
                <w:szCs w:val="28"/>
              </w:rPr>
              <w:t>ystème d’</w:t>
            </w:r>
            <w:r w:rsidRPr="00497726">
              <w:rPr>
                <w:rFonts w:cstheme="minorHAnsi"/>
                <w:sz w:val="28"/>
                <w:szCs w:val="28"/>
              </w:rPr>
              <w:t xml:space="preserve">opposition </w:t>
            </w:r>
            <w:r>
              <w:rPr>
                <w:rFonts w:cstheme="minorHAnsi"/>
                <w:sz w:val="28"/>
                <w:szCs w:val="28"/>
              </w:rPr>
              <w:t>des marques</w:t>
            </w:r>
            <w:r w:rsidR="00B36335">
              <w:rPr>
                <w:rFonts w:cstheme="minorHAnsi"/>
                <w:sz w:val="28"/>
                <w:szCs w:val="28"/>
              </w:rPr>
              <w:t xml:space="preserve"> </w:t>
            </w:r>
          </w:p>
          <w:p w:rsidR="00CE086C" w:rsidRPr="006B5926" w:rsidRDefault="00CE086C" w:rsidP="006B5926">
            <w:pPr>
              <w:tabs>
                <w:tab w:val="left" w:pos="3402"/>
              </w:tabs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CE086C" w:rsidRPr="001F42EE" w:rsidTr="00A73104">
        <w:tc>
          <w:tcPr>
            <w:tcW w:w="2093" w:type="dxa"/>
          </w:tcPr>
          <w:p w:rsidR="00CE086C" w:rsidRPr="001F42EE" w:rsidRDefault="00CE086C" w:rsidP="003F2354">
            <w:pPr>
              <w:jc w:val="both"/>
              <w:rPr>
                <w:rFonts w:cstheme="minorHAnsi"/>
                <w:sz w:val="24"/>
                <w:szCs w:val="24"/>
                <w:u w:val="single"/>
              </w:rPr>
            </w:pPr>
            <w:r w:rsidRPr="001F42EE">
              <w:rPr>
                <w:rFonts w:cstheme="minorHAnsi"/>
                <w:sz w:val="24"/>
                <w:szCs w:val="24"/>
              </w:rPr>
              <w:t>1</w:t>
            </w:r>
            <w:r w:rsidR="003F2354">
              <w:rPr>
                <w:rFonts w:cstheme="minorHAnsi"/>
                <w:sz w:val="24"/>
                <w:szCs w:val="24"/>
              </w:rPr>
              <w:t>3</w:t>
            </w:r>
            <w:r w:rsidRPr="001F42EE">
              <w:rPr>
                <w:rFonts w:cstheme="minorHAnsi"/>
                <w:sz w:val="24"/>
                <w:szCs w:val="24"/>
              </w:rPr>
              <w:t>h</w:t>
            </w:r>
            <w:r w:rsidR="003F2354">
              <w:rPr>
                <w:rFonts w:cstheme="minorHAnsi"/>
                <w:sz w:val="24"/>
                <w:szCs w:val="24"/>
              </w:rPr>
              <w:t>00</w:t>
            </w:r>
            <w:r w:rsidRPr="001F42EE">
              <w:rPr>
                <w:rFonts w:cstheme="minorHAnsi"/>
                <w:sz w:val="24"/>
                <w:szCs w:val="24"/>
              </w:rPr>
              <w:t xml:space="preserve"> – 1</w:t>
            </w:r>
            <w:r w:rsidR="003F2354">
              <w:rPr>
                <w:rFonts w:cstheme="minorHAnsi"/>
                <w:sz w:val="24"/>
                <w:szCs w:val="24"/>
              </w:rPr>
              <w:t>4</w:t>
            </w:r>
            <w:r w:rsidRPr="001F42EE">
              <w:rPr>
                <w:rFonts w:cstheme="minorHAnsi"/>
                <w:sz w:val="24"/>
                <w:szCs w:val="24"/>
              </w:rPr>
              <w:t>h</w:t>
            </w:r>
            <w:r w:rsidR="003F2354">
              <w:rPr>
                <w:rFonts w:cstheme="minorHAnsi"/>
                <w:sz w:val="24"/>
                <w:szCs w:val="24"/>
              </w:rPr>
              <w:t>00</w:t>
            </w:r>
            <w:r w:rsidRPr="001F42EE">
              <w:rPr>
                <w:rFonts w:cstheme="minorHAnsi"/>
                <w:sz w:val="24"/>
                <w:szCs w:val="24"/>
              </w:rPr>
              <w:t> :</w:t>
            </w:r>
          </w:p>
        </w:tc>
        <w:tc>
          <w:tcPr>
            <w:tcW w:w="7193" w:type="dxa"/>
            <w:gridSpan w:val="2"/>
          </w:tcPr>
          <w:p w:rsidR="00CE086C" w:rsidRPr="006B5926" w:rsidRDefault="00CE086C" w:rsidP="006B5926">
            <w:pPr>
              <w:tabs>
                <w:tab w:val="left" w:pos="3402"/>
              </w:tabs>
              <w:jc w:val="both"/>
              <w:rPr>
                <w:rFonts w:cstheme="minorHAnsi"/>
                <w:sz w:val="28"/>
                <w:szCs w:val="28"/>
              </w:rPr>
            </w:pPr>
            <w:r w:rsidRPr="00497726">
              <w:rPr>
                <w:rFonts w:cstheme="minorHAnsi"/>
                <w:sz w:val="28"/>
                <w:szCs w:val="28"/>
              </w:rPr>
              <w:t>Pause</w:t>
            </w:r>
            <w:r w:rsidR="00524E01">
              <w:rPr>
                <w:rFonts w:cstheme="minorHAnsi"/>
                <w:sz w:val="28"/>
                <w:szCs w:val="28"/>
              </w:rPr>
              <w:t>-</w:t>
            </w:r>
            <w:r w:rsidRPr="00497726">
              <w:rPr>
                <w:rFonts w:cstheme="minorHAnsi"/>
                <w:sz w:val="28"/>
                <w:szCs w:val="28"/>
              </w:rPr>
              <w:t>déjeuner</w:t>
            </w:r>
          </w:p>
        </w:tc>
      </w:tr>
      <w:tr w:rsidR="00CE086C" w:rsidRPr="001F42EE" w:rsidTr="00A73104">
        <w:tc>
          <w:tcPr>
            <w:tcW w:w="2093" w:type="dxa"/>
          </w:tcPr>
          <w:p w:rsidR="00CE086C" w:rsidRPr="001F42EE" w:rsidRDefault="00CE086C" w:rsidP="004F4AEB">
            <w:pPr>
              <w:jc w:val="both"/>
              <w:rPr>
                <w:rFonts w:cstheme="minorHAnsi"/>
                <w:sz w:val="24"/>
                <w:szCs w:val="24"/>
                <w:u w:val="single"/>
              </w:rPr>
            </w:pPr>
            <w:r w:rsidRPr="001F42EE">
              <w:rPr>
                <w:rFonts w:cstheme="minorHAnsi"/>
                <w:sz w:val="24"/>
                <w:szCs w:val="24"/>
              </w:rPr>
              <w:t>1</w:t>
            </w:r>
            <w:r w:rsidR="003F2354">
              <w:rPr>
                <w:rFonts w:cstheme="minorHAnsi"/>
                <w:sz w:val="24"/>
                <w:szCs w:val="24"/>
              </w:rPr>
              <w:t>4</w:t>
            </w:r>
            <w:r w:rsidRPr="001F42EE">
              <w:rPr>
                <w:rFonts w:cstheme="minorHAnsi"/>
                <w:sz w:val="24"/>
                <w:szCs w:val="24"/>
              </w:rPr>
              <w:t>h</w:t>
            </w:r>
            <w:r w:rsidR="003F2354">
              <w:rPr>
                <w:rFonts w:cstheme="minorHAnsi"/>
                <w:sz w:val="24"/>
                <w:szCs w:val="24"/>
              </w:rPr>
              <w:t>00</w:t>
            </w:r>
            <w:r w:rsidRPr="001F42EE">
              <w:rPr>
                <w:rFonts w:cstheme="minorHAnsi"/>
                <w:sz w:val="24"/>
                <w:szCs w:val="24"/>
              </w:rPr>
              <w:t xml:space="preserve"> – 1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Pr="001F42EE">
              <w:rPr>
                <w:rFonts w:cstheme="minorHAnsi"/>
                <w:sz w:val="24"/>
                <w:szCs w:val="24"/>
              </w:rPr>
              <w:t>h</w:t>
            </w:r>
            <w:r w:rsidR="004F4AEB">
              <w:rPr>
                <w:rFonts w:cstheme="minorHAnsi"/>
                <w:sz w:val="24"/>
                <w:szCs w:val="24"/>
              </w:rPr>
              <w:t>00</w:t>
            </w:r>
            <w:r w:rsidRPr="001F42EE">
              <w:rPr>
                <w:rFonts w:cstheme="minorHAnsi"/>
                <w:sz w:val="24"/>
                <w:szCs w:val="24"/>
              </w:rPr>
              <w:t> :</w:t>
            </w:r>
          </w:p>
        </w:tc>
        <w:tc>
          <w:tcPr>
            <w:tcW w:w="7193" w:type="dxa"/>
            <w:gridSpan w:val="2"/>
          </w:tcPr>
          <w:p w:rsidR="004F4AEB" w:rsidRDefault="004F4AEB" w:rsidP="004F4AEB">
            <w:pPr>
              <w:jc w:val="both"/>
              <w:rPr>
                <w:rFonts w:cstheme="minorHAnsi"/>
                <w:sz w:val="28"/>
                <w:szCs w:val="28"/>
              </w:rPr>
            </w:pPr>
            <w:r w:rsidRPr="00497726">
              <w:rPr>
                <w:rFonts w:cstheme="minorHAnsi"/>
                <w:b/>
                <w:bCs/>
                <w:sz w:val="28"/>
                <w:szCs w:val="28"/>
              </w:rPr>
              <w:t xml:space="preserve">Thème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5</w:t>
            </w:r>
            <w:r w:rsidRPr="00497726">
              <w:rPr>
                <w:rFonts w:cstheme="minorHAnsi"/>
                <w:sz w:val="28"/>
                <w:szCs w:val="28"/>
              </w:rPr>
              <w:t xml:space="preserve"> :   </w:t>
            </w:r>
            <w:r>
              <w:rPr>
                <w:rFonts w:cstheme="minorHAnsi"/>
                <w:sz w:val="28"/>
                <w:szCs w:val="28"/>
              </w:rPr>
              <w:t>P</w:t>
            </w:r>
            <w:r w:rsidRPr="00497726">
              <w:rPr>
                <w:rFonts w:cstheme="minorHAnsi"/>
                <w:sz w:val="28"/>
                <w:szCs w:val="28"/>
              </w:rPr>
              <w:t>rotection des dessins et modèles industriels au niveau national</w:t>
            </w:r>
          </w:p>
          <w:p w:rsidR="00CE086C" w:rsidRPr="00524E01" w:rsidRDefault="00CE086C" w:rsidP="0071006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4F4AEB" w:rsidRPr="001F42EE" w:rsidTr="00A73104">
        <w:tc>
          <w:tcPr>
            <w:tcW w:w="2093" w:type="dxa"/>
          </w:tcPr>
          <w:p w:rsidR="004F4AEB" w:rsidRPr="001F42EE" w:rsidRDefault="004F4AEB" w:rsidP="0011519A">
            <w:pPr>
              <w:jc w:val="both"/>
              <w:rPr>
                <w:rFonts w:cstheme="minorHAnsi"/>
                <w:sz w:val="24"/>
                <w:szCs w:val="24"/>
              </w:rPr>
            </w:pPr>
            <w:r w:rsidRPr="001F42EE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Pr="001F42EE">
              <w:rPr>
                <w:rFonts w:cstheme="minorHAnsi"/>
                <w:sz w:val="24"/>
                <w:szCs w:val="24"/>
              </w:rPr>
              <w:t>h</w:t>
            </w:r>
            <w:r>
              <w:rPr>
                <w:rFonts w:cstheme="minorHAnsi"/>
                <w:sz w:val="24"/>
                <w:szCs w:val="24"/>
              </w:rPr>
              <w:t xml:space="preserve">00 </w:t>
            </w:r>
            <w:r w:rsidRPr="001F42EE">
              <w:rPr>
                <w:rFonts w:cstheme="minorHAnsi"/>
                <w:sz w:val="24"/>
                <w:szCs w:val="24"/>
              </w:rPr>
              <w:t>–16h</w:t>
            </w:r>
            <w:r w:rsidR="0011519A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7193" w:type="dxa"/>
            <w:gridSpan w:val="2"/>
          </w:tcPr>
          <w:p w:rsidR="0011519A" w:rsidRDefault="0011519A" w:rsidP="0011519A">
            <w:pPr>
              <w:jc w:val="both"/>
              <w:rPr>
                <w:rFonts w:cstheme="minorHAnsi"/>
                <w:sz w:val="28"/>
                <w:szCs w:val="28"/>
              </w:rPr>
            </w:pPr>
            <w:r w:rsidRPr="00497726">
              <w:rPr>
                <w:rFonts w:cstheme="minorHAnsi"/>
                <w:b/>
                <w:bCs/>
                <w:sz w:val="28"/>
                <w:szCs w:val="28"/>
              </w:rPr>
              <w:t xml:space="preserve">Thème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6</w:t>
            </w:r>
            <w:r w:rsidRPr="00497726">
              <w:rPr>
                <w:rFonts w:cstheme="minorHAnsi"/>
                <w:sz w:val="28"/>
                <w:szCs w:val="28"/>
              </w:rPr>
              <w:t xml:space="preserve">: </w:t>
            </w:r>
            <w:r>
              <w:rPr>
                <w:rFonts w:cstheme="minorHAnsi"/>
                <w:sz w:val="28"/>
                <w:szCs w:val="28"/>
              </w:rPr>
              <w:t xml:space="preserve">Protection des marques au niveau régional et international </w:t>
            </w:r>
          </w:p>
          <w:p w:rsidR="004F4AEB" w:rsidRPr="00497726" w:rsidRDefault="004F4AEB" w:rsidP="00D32B23">
            <w:pPr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CE086C" w:rsidRPr="001F42EE" w:rsidTr="00A73104">
        <w:tc>
          <w:tcPr>
            <w:tcW w:w="2093" w:type="dxa"/>
          </w:tcPr>
          <w:p w:rsidR="00CE086C" w:rsidRPr="001F42EE" w:rsidRDefault="00CE086C" w:rsidP="0011519A">
            <w:pPr>
              <w:jc w:val="both"/>
              <w:rPr>
                <w:rFonts w:cstheme="minorHAnsi"/>
                <w:sz w:val="24"/>
                <w:szCs w:val="24"/>
                <w:u w:val="single"/>
              </w:rPr>
            </w:pPr>
            <w:r w:rsidRPr="001F42EE">
              <w:rPr>
                <w:rFonts w:cstheme="minorHAnsi"/>
                <w:sz w:val="24"/>
                <w:szCs w:val="24"/>
              </w:rPr>
              <w:t>1</w:t>
            </w:r>
            <w:r w:rsidR="004F4AEB">
              <w:rPr>
                <w:rFonts w:cstheme="minorHAnsi"/>
                <w:sz w:val="24"/>
                <w:szCs w:val="24"/>
              </w:rPr>
              <w:t>6</w:t>
            </w:r>
            <w:r w:rsidRPr="001F42EE">
              <w:rPr>
                <w:rFonts w:cstheme="minorHAnsi"/>
                <w:sz w:val="24"/>
                <w:szCs w:val="24"/>
              </w:rPr>
              <w:t>h</w:t>
            </w:r>
            <w:r w:rsidR="0011519A">
              <w:rPr>
                <w:rFonts w:cstheme="minorHAnsi"/>
                <w:sz w:val="24"/>
                <w:szCs w:val="24"/>
              </w:rPr>
              <w:t>30</w:t>
            </w:r>
            <w:r w:rsidRPr="001F42EE">
              <w:rPr>
                <w:rFonts w:cstheme="minorHAnsi"/>
                <w:sz w:val="24"/>
                <w:szCs w:val="24"/>
                <w:lang w:val="pt-BR"/>
              </w:rPr>
              <w:t xml:space="preserve">– </w:t>
            </w:r>
            <w:r w:rsidRPr="001F42EE">
              <w:rPr>
                <w:rFonts w:cstheme="minorHAnsi"/>
                <w:sz w:val="24"/>
                <w:szCs w:val="24"/>
              </w:rPr>
              <w:t>16h</w:t>
            </w:r>
            <w:r w:rsidR="0011519A">
              <w:rPr>
                <w:rFonts w:cstheme="minorHAnsi"/>
                <w:sz w:val="24"/>
                <w:szCs w:val="24"/>
              </w:rPr>
              <w:t>45</w:t>
            </w:r>
            <w:r w:rsidRPr="001F42EE">
              <w:rPr>
                <w:rFonts w:cstheme="minorHAnsi"/>
                <w:sz w:val="24"/>
                <w:szCs w:val="24"/>
              </w:rPr>
              <w:t> :</w:t>
            </w:r>
          </w:p>
        </w:tc>
        <w:tc>
          <w:tcPr>
            <w:tcW w:w="7193" w:type="dxa"/>
            <w:gridSpan w:val="2"/>
          </w:tcPr>
          <w:p w:rsidR="00CE086C" w:rsidRPr="00524E01" w:rsidRDefault="00CE086C" w:rsidP="00524E01">
            <w:pPr>
              <w:tabs>
                <w:tab w:val="left" w:pos="3402"/>
              </w:tabs>
              <w:jc w:val="both"/>
              <w:rPr>
                <w:rFonts w:cstheme="minorHAnsi"/>
                <w:sz w:val="28"/>
                <w:szCs w:val="28"/>
              </w:rPr>
            </w:pPr>
            <w:r w:rsidRPr="00497726">
              <w:rPr>
                <w:rFonts w:cstheme="minorHAnsi"/>
                <w:sz w:val="28"/>
                <w:szCs w:val="28"/>
              </w:rPr>
              <w:t>Pause-café</w:t>
            </w:r>
          </w:p>
        </w:tc>
      </w:tr>
      <w:tr w:rsidR="00CE086C" w:rsidRPr="001F42EE" w:rsidTr="00A73104">
        <w:tc>
          <w:tcPr>
            <w:tcW w:w="2093" w:type="dxa"/>
          </w:tcPr>
          <w:p w:rsidR="00CE086C" w:rsidRPr="001F42EE" w:rsidRDefault="00CE086C" w:rsidP="0011519A">
            <w:pPr>
              <w:jc w:val="both"/>
              <w:rPr>
                <w:rFonts w:cstheme="minorHAnsi"/>
                <w:sz w:val="24"/>
                <w:szCs w:val="24"/>
                <w:u w:val="single"/>
              </w:rPr>
            </w:pPr>
            <w:r w:rsidRPr="001F42EE">
              <w:rPr>
                <w:rFonts w:cstheme="minorHAnsi"/>
                <w:sz w:val="24"/>
                <w:szCs w:val="24"/>
              </w:rPr>
              <w:t>16h</w:t>
            </w:r>
            <w:r w:rsidR="0011519A">
              <w:rPr>
                <w:rFonts w:cstheme="minorHAnsi"/>
                <w:sz w:val="24"/>
                <w:szCs w:val="24"/>
              </w:rPr>
              <w:t>45</w:t>
            </w:r>
            <w:r w:rsidRPr="001F42EE">
              <w:rPr>
                <w:rFonts w:cstheme="minorHAnsi"/>
                <w:sz w:val="24"/>
                <w:szCs w:val="24"/>
                <w:lang w:val="pt-BR"/>
              </w:rPr>
              <w:t xml:space="preserve"> – 18 h00 :</w:t>
            </w:r>
          </w:p>
        </w:tc>
        <w:tc>
          <w:tcPr>
            <w:tcW w:w="7193" w:type="dxa"/>
            <w:gridSpan w:val="2"/>
          </w:tcPr>
          <w:p w:rsidR="0011519A" w:rsidRDefault="0011519A" w:rsidP="0011519A">
            <w:pPr>
              <w:jc w:val="both"/>
              <w:rPr>
                <w:rFonts w:cstheme="minorHAnsi"/>
                <w:sz w:val="28"/>
                <w:szCs w:val="28"/>
              </w:rPr>
            </w:pPr>
            <w:r w:rsidRPr="00497726">
              <w:rPr>
                <w:rFonts w:cstheme="minorHAnsi"/>
                <w:b/>
                <w:bCs/>
                <w:sz w:val="28"/>
                <w:szCs w:val="28"/>
              </w:rPr>
              <w:t xml:space="preserve">Thème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7</w:t>
            </w:r>
            <w:r w:rsidR="004A380B">
              <w:rPr>
                <w:rFonts w:cstheme="minorHAnsi"/>
                <w:sz w:val="28"/>
                <w:szCs w:val="28"/>
              </w:rPr>
              <w:t xml:space="preserve"> : </w:t>
            </w:r>
            <w:r>
              <w:rPr>
                <w:rFonts w:cstheme="minorHAnsi"/>
                <w:sz w:val="28"/>
                <w:szCs w:val="28"/>
              </w:rPr>
              <w:t>P</w:t>
            </w:r>
            <w:r w:rsidRPr="00497726">
              <w:rPr>
                <w:rFonts w:cstheme="minorHAnsi"/>
                <w:sz w:val="28"/>
                <w:szCs w:val="28"/>
              </w:rPr>
              <w:t xml:space="preserve">rotection des dessins et modèles industriels au niveau </w:t>
            </w:r>
            <w:r>
              <w:rPr>
                <w:rFonts w:cstheme="minorHAnsi"/>
                <w:sz w:val="28"/>
                <w:szCs w:val="28"/>
              </w:rPr>
              <w:t>régional et international</w:t>
            </w:r>
          </w:p>
          <w:p w:rsidR="00D32B23" w:rsidRPr="00497726" w:rsidRDefault="00D32B23" w:rsidP="0071006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CE086C" w:rsidRPr="001F42EE" w:rsidTr="00A73104">
        <w:tc>
          <w:tcPr>
            <w:tcW w:w="9286" w:type="dxa"/>
            <w:gridSpan w:val="3"/>
          </w:tcPr>
          <w:p w:rsidR="00CE086C" w:rsidRPr="00497726" w:rsidRDefault="00CE086C" w:rsidP="001433D3">
            <w:pPr>
              <w:jc w:val="both"/>
              <w:rPr>
                <w:rFonts w:cstheme="minorHAnsi"/>
                <w:sz w:val="28"/>
                <w:szCs w:val="28"/>
                <w:u w:val="single"/>
              </w:rPr>
            </w:pPr>
            <w:r w:rsidRPr="00497726">
              <w:rPr>
                <w:rFonts w:cstheme="minorHAnsi"/>
                <w:sz w:val="28"/>
                <w:szCs w:val="28"/>
                <w:u w:val="single"/>
              </w:rPr>
              <w:t>Vendredi 31 Mars 2017</w:t>
            </w:r>
          </w:p>
          <w:p w:rsidR="00CE086C" w:rsidRPr="00497726" w:rsidRDefault="00CE086C" w:rsidP="001433D3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CE086C" w:rsidRPr="001F42EE" w:rsidTr="00CE086C">
        <w:tc>
          <w:tcPr>
            <w:tcW w:w="2518" w:type="dxa"/>
            <w:gridSpan w:val="2"/>
          </w:tcPr>
          <w:p w:rsidR="00CE086C" w:rsidRPr="004443AA" w:rsidRDefault="00CE086C" w:rsidP="006B3F90">
            <w:pPr>
              <w:jc w:val="both"/>
              <w:rPr>
                <w:rFonts w:cstheme="minorHAnsi"/>
                <w:sz w:val="24"/>
                <w:szCs w:val="24"/>
                <w:highlight w:val="yellow"/>
                <w:u w:val="single"/>
              </w:rPr>
            </w:pPr>
            <w:r w:rsidRPr="004443AA">
              <w:rPr>
                <w:rFonts w:cstheme="minorHAnsi"/>
                <w:sz w:val="24"/>
                <w:szCs w:val="24"/>
              </w:rPr>
              <w:t>09h00 – 10h</w:t>
            </w:r>
            <w:r w:rsidR="006B3F90" w:rsidRPr="004443AA">
              <w:rPr>
                <w:rFonts w:cstheme="minorHAnsi"/>
                <w:sz w:val="24"/>
                <w:szCs w:val="24"/>
              </w:rPr>
              <w:t>3</w:t>
            </w:r>
            <w:r w:rsidR="00844D99" w:rsidRPr="004443AA">
              <w:rPr>
                <w:rFonts w:cstheme="minorHAnsi"/>
                <w:sz w:val="24"/>
                <w:szCs w:val="24"/>
              </w:rPr>
              <w:t>0</w:t>
            </w:r>
            <w:r w:rsidRPr="004443AA">
              <w:rPr>
                <w:rFonts w:cstheme="minorHAnsi"/>
                <w:sz w:val="24"/>
                <w:szCs w:val="24"/>
              </w:rPr>
              <w:t xml:space="preserve"> :   </w:t>
            </w:r>
          </w:p>
        </w:tc>
        <w:tc>
          <w:tcPr>
            <w:tcW w:w="6768" w:type="dxa"/>
          </w:tcPr>
          <w:p w:rsidR="004A380B" w:rsidRPr="00C64DCE" w:rsidRDefault="004A380B" w:rsidP="0071006F">
            <w:pPr>
              <w:tabs>
                <w:tab w:val="left" w:pos="3402"/>
              </w:tabs>
              <w:jc w:val="both"/>
              <w:rPr>
                <w:rFonts w:cstheme="minorHAnsi"/>
                <w:sz w:val="28"/>
                <w:szCs w:val="28"/>
              </w:rPr>
            </w:pPr>
            <w:r w:rsidRPr="00497726">
              <w:rPr>
                <w:rFonts w:cstheme="minorHAnsi"/>
                <w:b/>
                <w:bCs/>
                <w:sz w:val="28"/>
                <w:szCs w:val="28"/>
              </w:rPr>
              <w:t xml:space="preserve">Thème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8</w:t>
            </w:r>
            <w:r>
              <w:rPr>
                <w:rFonts w:cstheme="minorHAnsi"/>
                <w:sz w:val="28"/>
                <w:szCs w:val="28"/>
              </w:rPr>
              <w:t>: E</w:t>
            </w:r>
            <w:r w:rsidRPr="00497726">
              <w:rPr>
                <w:rFonts w:cstheme="minorHAnsi"/>
                <w:sz w:val="28"/>
                <w:szCs w:val="28"/>
              </w:rPr>
              <w:t xml:space="preserve">xploitation et valorisation des droits </w:t>
            </w:r>
            <w:r>
              <w:rPr>
                <w:rFonts w:cstheme="minorHAnsi"/>
                <w:sz w:val="28"/>
                <w:szCs w:val="28"/>
              </w:rPr>
              <w:t>sur</w:t>
            </w:r>
            <w:r w:rsidRPr="00497726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les titres de la P.I</w:t>
            </w:r>
            <w:r w:rsidRPr="00497726">
              <w:rPr>
                <w:rFonts w:cstheme="minorHAnsi"/>
                <w:sz w:val="28"/>
                <w:szCs w:val="28"/>
              </w:rPr>
              <w:t xml:space="preserve"> </w:t>
            </w:r>
            <w:r w:rsidR="0071006F">
              <w:rPr>
                <w:rFonts w:cstheme="minorHAnsi"/>
                <w:sz w:val="28"/>
                <w:szCs w:val="28"/>
              </w:rPr>
              <w:t xml:space="preserve">+ </w:t>
            </w:r>
            <w:r w:rsidR="00C64DCE">
              <w:rPr>
                <w:rFonts w:cstheme="minorHAnsi"/>
                <w:sz w:val="28"/>
                <w:szCs w:val="28"/>
              </w:rPr>
              <w:t xml:space="preserve"> </w:t>
            </w:r>
            <w:r w:rsidRPr="00C64DCE">
              <w:rPr>
                <w:rFonts w:cstheme="minorHAnsi"/>
                <w:sz w:val="28"/>
                <w:szCs w:val="28"/>
              </w:rPr>
              <w:t>Témoignage</w:t>
            </w:r>
            <w:r w:rsidRPr="00C64DCE">
              <w:rPr>
                <w:rFonts w:cstheme="minorHAnsi"/>
                <w:color w:val="FF0000"/>
                <w:sz w:val="28"/>
                <w:szCs w:val="28"/>
              </w:rPr>
              <w:t xml:space="preserve"> </w:t>
            </w:r>
          </w:p>
          <w:p w:rsidR="004A380B" w:rsidRPr="00524E01" w:rsidRDefault="004A380B" w:rsidP="0071006F">
            <w:pPr>
              <w:pStyle w:val="Default"/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6B3F90" w:rsidRPr="001F42EE" w:rsidTr="00661CA8">
        <w:tc>
          <w:tcPr>
            <w:tcW w:w="2518" w:type="dxa"/>
            <w:gridSpan w:val="2"/>
          </w:tcPr>
          <w:p w:rsidR="006B3F90" w:rsidRPr="004443AA" w:rsidRDefault="006B3F90" w:rsidP="006B3F90">
            <w:pPr>
              <w:jc w:val="both"/>
              <w:rPr>
                <w:rFonts w:cstheme="minorHAnsi"/>
                <w:sz w:val="24"/>
                <w:szCs w:val="24"/>
                <w:highlight w:val="yellow"/>
                <w:u w:val="single"/>
              </w:rPr>
            </w:pPr>
            <w:r w:rsidRPr="004443AA">
              <w:rPr>
                <w:rFonts w:cstheme="minorHAnsi"/>
                <w:sz w:val="24"/>
                <w:szCs w:val="24"/>
              </w:rPr>
              <w:t>10h30 – 10h45 :</w:t>
            </w:r>
          </w:p>
        </w:tc>
        <w:tc>
          <w:tcPr>
            <w:tcW w:w="6768" w:type="dxa"/>
          </w:tcPr>
          <w:p w:rsidR="006B3F90" w:rsidRPr="00497726" w:rsidRDefault="006B3F90" w:rsidP="00661CA8">
            <w:pPr>
              <w:jc w:val="both"/>
              <w:rPr>
                <w:rFonts w:cstheme="minorHAnsi"/>
                <w:sz w:val="28"/>
                <w:szCs w:val="28"/>
                <w:u w:val="single"/>
              </w:rPr>
            </w:pPr>
            <w:r w:rsidRPr="00497726">
              <w:rPr>
                <w:rFonts w:cstheme="minorHAnsi"/>
                <w:sz w:val="28"/>
                <w:szCs w:val="28"/>
              </w:rPr>
              <w:t>Pause-café</w:t>
            </w:r>
          </w:p>
        </w:tc>
      </w:tr>
      <w:tr w:rsidR="00CE086C" w:rsidRPr="001F42EE" w:rsidTr="00CE086C">
        <w:tc>
          <w:tcPr>
            <w:tcW w:w="2518" w:type="dxa"/>
            <w:gridSpan w:val="2"/>
          </w:tcPr>
          <w:p w:rsidR="00C64DCE" w:rsidRDefault="00C64DCE" w:rsidP="006B3F90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CE086C" w:rsidRPr="004443AA" w:rsidRDefault="00CE086C" w:rsidP="006B3F90">
            <w:pPr>
              <w:jc w:val="both"/>
              <w:rPr>
                <w:rFonts w:cstheme="minorHAnsi"/>
                <w:sz w:val="24"/>
                <w:szCs w:val="24"/>
                <w:highlight w:val="yellow"/>
                <w:u w:val="single"/>
              </w:rPr>
            </w:pPr>
            <w:r w:rsidRPr="004443AA">
              <w:rPr>
                <w:rFonts w:cstheme="minorHAnsi"/>
                <w:sz w:val="24"/>
                <w:szCs w:val="24"/>
              </w:rPr>
              <w:t>1</w:t>
            </w:r>
            <w:r w:rsidR="006B3F90" w:rsidRPr="004443AA">
              <w:rPr>
                <w:rFonts w:cstheme="minorHAnsi"/>
                <w:sz w:val="24"/>
                <w:szCs w:val="24"/>
              </w:rPr>
              <w:t>0</w:t>
            </w:r>
            <w:r w:rsidRPr="004443AA">
              <w:rPr>
                <w:rFonts w:cstheme="minorHAnsi"/>
                <w:sz w:val="24"/>
                <w:szCs w:val="24"/>
              </w:rPr>
              <w:t>h</w:t>
            </w:r>
            <w:r w:rsidR="006B3F90" w:rsidRPr="004443AA">
              <w:rPr>
                <w:rFonts w:cstheme="minorHAnsi"/>
                <w:sz w:val="24"/>
                <w:szCs w:val="24"/>
              </w:rPr>
              <w:t>45</w:t>
            </w:r>
            <w:r w:rsidRPr="004443AA">
              <w:rPr>
                <w:rFonts w:cstheme="minorHAnsi"/>
                <w:sz w:val="24"/>
                <w:szCs w:val="24"/>
              </w:rPr>
              <w:t xml:space="preserve"> – 1</w:t>
            </w:r>
            <w:r w:rsidR="006B3F90" w:rsidRPr="004443AA">
              <w:rPr>
                <w:rFonts w:cstheme="minorHAnsi"/>
                <w:sz w:val="24"/>
                <w:szCs w:val="24"/>
              </w:rPr>
              <w:t>1</w:t>
            </w:r>
            <w:r w:rsidRPr="004443AA">
              <w:rPr>
                <w:rFonts w:cstheme="minorHAnsi"/>
                <w:sz w:val="24"/>
                <w:szCs w:val="24"/>
              </w:rPr>
              <w:t>h</w:t>
            </w:r>
            <w:r w:rsidR="006B3F90" w:rsidRPr="004443AA">
              <w:rPr>
                <w:rFonts w:cstheme="minorHAnsi"/>
                <w:sz w:val="24"/>
                <w:szCs w:val="24"/>
              </w:rPr>
              <w:t>3</w:t>
            </w:r>
            <w:r w:rsidRPr="004443AA">
              <w:rPr>
                <w:rFonts w:cstheme="minorHAnsi"/>
                <w:sz w:val="24"/>
                <w:szCs w:val="24"/>
              </w:rPr>
              <w:t>0 :</w:t>
            </w:r>
          </w:p>
        </w:tc>
        <w:tc>
          <w:tcPr>
            <w:tcW w:w="6768" w:type="dxa"/>
          </w:tcPr>
          <w:p w:rsidR="004A380B" w:rsidRPr="00B36335" w:rsidRDefault="004A380B" w:rsidP="004A380B">
            <w:pPr>
              <w:tabs>
                <w:tab w:val="left" w:pos="3402"/>
              </w:tabs>
              <w:jc w:val="both"/>
              <w:rPr>
                <w:rFonts w:cstheme="minorHAnsi"/>
                <w:color w:val="FF0000"/>
                <w:sz w:val="28"/>
                <w:szCs w:val="28"/>
              </w:rPr>
            </w:pPr>
            <w:r w:rsidRPr="006B38F6">
              <w:rPr>
                <w:rFonts w:cstheme="minorHAnsi"/>
                <w:b/>
                <w:bCs/>
                <w:sz w:val="28"/>
                <w:szCs w:val="28"/>
              </w:rPr>
              <w:t xml:space="preserve">Thème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9</w:t>
            </w:r>
            <w:r w:rsidR="00C64DCE" w:rsidRPr="006B38F6">
              <w:rPr>
                <w:rFonts w:cstheme="minorHAnsi"/>
                <w:b/>
                <w:bCs/>
                <w:sz w:val="28"/>
                <w:szCs w:val="28"/>
              </w:rPr>
              <w:t>:</w:t>
            </w:r>
            <w:r w:rsidR="00C64DCE">
              <w:rPr>
                <w:rFonts w:cstheme="minorHAnsi"/>
                <w:sz w:val="28"/>
                <w:szCs w:val="28"/>
              </w:rPr>
              <w:t xml:space="preserve"> Défense</w:t>
            </w:r>
            <w:r w:rsidRPr="00497726">
              <w:rPr>
                <w:rFonts w:cstheme="minorHAnsi"/>
                <w:sz w:val="28"/>
                <w:szCs w:val="28"/>
              </w:rPr>
              <w:t xml:space="preserve"> des droits (action en contrefaçon, en nullité, en déchéance…) </w:t>
            </w:r>
          </w:p>
          <w:p w:rsidR="00CE086C" w:rsidRPr="00497726" w:rsidRDefault="00CE086C" w:rsidP="001433D3">
            <w:pPr>
              <w:tabs>
                <w:tab w:val="left" w:pos="3402"/>
              </w:tabs>
              <w:jc w:val="both"/>
              <w:rPr>
                <w:rFonts w:cstheme="minorHAnsi"/>
                <w:sz w:val="28"/>
                <w:szCs w:val="28"/>
              </w:rPr>
            </w:pPr>
          </w:p>
          <w:p w:rsidR="00CE086C" w:rsidRDefault="00CE086C" w:rsidP="001433D3">
            <w:pPr>
              <w:jc w:val="both"/>
              <w:rPr>
                <w:rFonts w:cstheme="minorHAnsi"/>
                <w:sz w:val="28"/>
                <w:szCs w:val="28"/>
                <w:u w:val="single"/>
              </w:rPr>
            </w:pPr>
          </w:p>
          <w:p w:rsidR="004A380B" w:rsidRPr="00497726" w:rsidRDefault="004A380B" w:rsidP="001433D3">
            <w:pPr>
              <w:jc w:val="both"/>
              <w:rPr>
                <w:rFonts w:cstheme="minorHAnsi"/>
                <w:sz w:val="28"/>
                <w:szCs w:val="28"/>
                <w:u w:val="single"/>
              </w:rPr>
            </w:pPr>
          </w:p>
        </w:tc>
      </w:tr>
      <w:tr w:rsidR="00CE086C" w:rsidRPr="001F42EE" w:rsidTr="00CE086C">
        <w:tc>
          <w:tcPr>
            <w:tcW w:w="2518" w:type="dxa"/>
            <w:gridSpan w:val="2"/>
          </w:tcPr>
          <w:p w:rsidR="00CE086C" w:rsidRPr="001F42EE" w:rsidRDefault="00CE086C" w:rsidP="006B3F90">
            <w:pPr>
              <w:jc w:val="both"/>
              <w:rPr>
                <w:rFonts w:cstheme="minorHAnsi"/>
                <w:sz w:val="24"/>
                <w:szCs w:val="24"/>
                <w:u w:val="single"/>
              </w:rPr>
            </w:pPr>
            <w:r w:rsidRPr="004443AA">
              <w:rPr>
                <w:rFonts w:cstheme="minorHAnsi"/>
                <w:sz w:val="24"/>
                <w:szCs w:val="24"/>
              </w:rPr>
              <w:lastRenderedPageBreak/>
              <w:t>11h</w:t>
            </w:r>
            <w:r w:rsidR="006B3F90" w:rsidRPr="004443AA">
              <w:rPr>
                <w:rFonts w:cstheme="minorHAnsi"/>
                <w:sz w:val="24"/>
                <w:szCs w:val="24"/>
              </w:rPr>
              <w:t>30</w:t>
            </w:r>
            <w:r w:rsidR="00844D99" w:rsidRPr="004443AA">
              <w:rPr>
                <w:rFonts w:cstheme="minorHAnsi"/>
                <w:sz w:val="24"/>
                <w:szCs w:val="24"/>
              </w:rPr>
              <w:t xml:space="preserve"> – 12h30</w:t>
            </w:r>
            <w:r w:rsidRPr="001F42EE">
              <w:rPr>
                <w:rFonts w:cstheme="minorHAnsi"/>
                <w:sz w:val="24"/>
                <w:szCs w:val="24"/>
              </w:rPr>
              <w:t> :</w:t>
            </w:r>
          </w:p>
        </w:tc>
        <w:tc>
          <w:tcPr>
            <w:tcW w:w="6768" w:type="dxa"/>
          </w:tcPr>
          <w:p w:rsidR="004A380B" w:rsidRPr="00497726" w:rsidRDefault="004A380B" w:rsidP="004A380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49772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Thème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10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: Système </w:t>
            </w:r>
            <w:r w:rsidRPr="00497726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 xml:space="preserve">des indications géographiques et appellations d’origine au niveau national </w:t>
            </w: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et</w:t>
            </w:r>
            <w:r w:rsidRPr="00497726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 xml:space="preserve"> international</w:t>
            </w:r>
          </w:p>
          <w:p w:rsidR="00CE086C" w:rsidRPr="00497726" w:rsidRDefault="00CE086C" w:rsidP="0071006F">
            <w:pPr>
              <w:jc w:val="both"/>
              <w:rPr>
                <w:rFonts w:cstheme="minorHAnsi"/>
                <w:sz w:val="28"/>
                <w:szCs w:val="28"/>
                <w:u w:val="single"/>
              </w:rPr>
            </w:pPr>
          </w:p>
        </w:tc>
      </w:tr>
      <w:tr w:rsidR="00CE086C" w:rsidRPr="001F42EE" w:rsidTr="00CE086C">
        <w:tc>
          <w:tcPr>
            <w:tcW w:w="2518" w:type="dxa"/>
            <w:gridSpan w:val="2"/>
          </w:tcPr>
          <w:p w:rsidR="00CE086C" w:rsidRPr="001F42EE" w:rsidRDefault="00CE086C" w:rsidP="00185C59">
            <w:pPr>
              <w:jc w:val="both"/>
              <w:rPr>
                <w:rFonts w:cstheme="minorHAnsi"/>
                <w:sz w:val="24"/>
                <w:szCs w:val="24"/>
                <w:u w:val="single"/>
              </w:rPr>
            </w:pPr>
            <w:r w:rsidRPr="001F42EE">
              <w:rPr>
                <w:rFonts w:cstheme="minorHAnsi"/>
                <w:sz w:val="24"/>
                <w:szCs w:val="24"/>
              </w:rPr>
              <w:t>12h</w:t>
            </w:r>
            <w:r w:rsidR="00185C59">
              <w:rPr>
                <w:rFonts w:cstheme="minorHAnsi"/>
                <w:sz w:val="24"/>
                <w:szCs w:val="24"/>
              </w:rPr>
              <w:t>30</w:t>
            </w:r>
            <w:r w:rsidRPr="001F42EE">
              <w:rPr>
                <w:rFonts w:cstheme="minorHAnsi"/>
                <w:sz w:val="24"/>
                <w:szCs w:val="24"/>
              </w:rPr>
              <w:t xml:space="preserve"> – 14h00 :</w:t>
            </w:r>
          </w:p>
        </w:tc>
        <w:tc>
          <w:tcPr>
            <w:tcW w:w="6768" w:type="dxa"/>
          </w:tcPr>
          <w:p w:rsidR="00CE086C" w:rsidRPr="00497726" w:rsidRDefault="00CE086C" w:rsidP="001433D3">
            <w:pPr>
              <w:tabs>
                <w:tab w:val="left" w:pos="3402"/>
              </w:tabs>
              <w:jc w:val="both"/>
              <w:rPr>
                <w:rFonts w:cstheme="minorHAnsi"/>
                <w:sz w:val="28"/>
                <w:szCs w:val="28"/>
              </w:rPr>
            </w:pPr>
            <w:r w:rsidRPr="00497726">
              <w:rPr>
                <w:rFonts w:cstheme="minorHAnsi"/>
                <w:sz w:val="28"/>
                <w:szCs w:val="28"/>
              </w:rPr>
              <w:t>Pause</w:t>
            </w:r>
            <w:r w:rsidR="00C64DCE">
              <w:rPr>
                <w:rFonts w:cstheme="minorHAnsi"/>
                <w:sz w:val="28"/>
                <w:szCs w:val="28"/>
              </w:rPr>
              <w:t>-</w:t>
            </w:r>
            <w:r w:rsidRPr="00497726">
              <w:rPr>
                <w:rFonts w:cstheme="minorHAnsi"/>
                <w:sz w:val="28"/>
                <w:szCs w:val="28"/>
              </w:rPr>
              <w:t>déjeuner</w:t>
            </w:r>
          </w:p>
          <w:p w:rsidR="00CE086C" w:rsidRPr="00497726" w:rsidRDefault="00CE086C" w:rsidP="001433D3">
            <w:pPr>
              <w:jc w:val="both"/>
              <w:rPr>
                <w:rFonts w:cstheme="minorHAnsi"/>
                <w:sz w:val="28"/>
                <w:szCs w:val="28"/>
                <w:u w:val="single"/>
              </w:rPr>
            </w:pPr>
          </w:p>
        </w:tc>
      </w:tr>
      <w:tr w:rsidR="00CE086C" w:rsidRPr="001F42EE" w:rsidTr="00CE086C">
        <w:tc>
          <w:tcPr>
            <w:tcW w:w="2518" w:type="dxa"/>
            <w:gridSpan w:val="2"/>
          </w:tcPr>
          <w:p w:rsidR="00CE086C" w:rsidRPr="001F42EE" w:rsidRDefault="00CE086C" w:rsidP="0011519A">
            <w:pPr>
              <w:jc w:val="both"/>
              <w:rPr>
                <w:rFonts w:cstheme="minorHAnsi"/>
                <w:sz w:val="24"/>
                <w:szCs w:val="24"/>
                <w:u w:val="single"/>
              </w:rPr>
            </w:pPr>
            <w:r w:rsidRPr="001F42EE">
              <w:rPr>
                <w:rFonts w:cstheme="minorHAnsi"/>
                <w:sz w:val="24"/>
                <w:szCs w:val="24"/>
              </w:rPr>
              <w:t>14h00 – 15h</w:t>
            </w:r>
            <w:r w:rsidR="0011519A">
              <w:rPr>
                <w:rFonts w:cstheme="minorHAnsi"/>
                <w:sz w:val="24"/>
                <w:szCs w:val="24"/>
              </w:rPr>
              <w:t>30</w:t>
            </w:r>
            <w:r w:rsidRPr="001F42EE">
              <w:rPr>
                <w:rFonts w:cstheme="minorHAnsi"/>
                <w:sz w:val="24"/>
                <w:szCs w:val="24"/>
              </w:rPr>
              <w:t> :</w:t>
            </w:r>
          </w:p>
        </w:tc>
        <w:tc>
          <w:tcPr>
            <w:tcW w:w="6768" w:type="dxa"/>
          </w:tcPr>
          <w:p w:rsidR="004A380B" w:rsidRPr="00497726" w:rsidRDefault="004A380B" w:rsidP="004A380B">
            <w:pPr>
              <w:tabs>
                <w:tab w:val="left" w:pos="3402"/>
              </w:tabs>
              <w:jc w:val="both"/>
              <w:rPr>
                <w:rFonts w:cstheme="minorHAnsi"/>
                <w:sz w:val="28"/>
                <w:szCs w:val="28"/>
              </w:rPr>
            </w:pPr>
            <w:r w:rsidRPr="00497726">
              <w:rPr>
                <w:rFonts w:cstheme="minorHAnsi"/>
                <w:b/>
                <w:bCs/>
                <w:sz w:val="28"/>
                <w:szCs w:val="28"/>
              </w:rPr>
              <w:t xml:space="preserve">Thème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11</w:t>
            </w:r>
            <w:r w:rsidRPr="00497726">
              <w:rPr>
                <w:rFonts w:cstheme="minorHAnsi"/>
                <w:sz w:val="28"/>
                <w:szCs w:val="28"/>
              </w:rPr>
              <w:t>: Recherche dans les bases</w:t>
            </w:r>
            <w:r>
              <w:rPr>
                <w:rFonts w:cstheme="minorHAnsi"/>
                <w:sz w:val="28"/>
                <w:szCs w:val="28"/>
              </w:rPr>
              <w:t xml:space="preserve"> de données des marques et des d</w:t>
            </w:r>
            <w:r w:rsidR="00C64DCE">
              <w:rPr>
                <w:rFonts w:cstheme="minorHAnsi"/>
                <w:sz w:val="28"/>
                <w:szCs w:val="28"/>
              </w:rPr>
              <w:t>essins et m</w:t>
            </w:r>
            <w:r w:rsidRPr="00497726">
              <w:rPr>
                <w:rFonts w:cstheme="minorHAnsi"/>
                <w:sz w:val="28"/>
                <w:szCs w:val="28"/>
              </w:rPr>
              <w:t>odèles</w:t>
            </w:r>
          </w:p>
          <w:p w:rsidR="00CE086C" w:rsidRPr="00497726" w:rsidRDefault="00CE086C" w:rsidP="0071006F">
            <w:pPr>
              <w:jc w:val="both"/>
              <w:rPr>
                <w:rFonts w:cstheme="minorHAnsi"/>
                <w:sz w:val="28"/>
                <w:szCs w:val="28"/>
                <w:u w:val="single"/>
              </w:rPr>
            </w:pPr>
          </w:p>
        </w:tc>
      </w:tr>
      <w:tr w:rsidR="00CE086C" w:rsidRPr="001F42EE" w:rsidTr="00CE086C">
        <w:tc>
          <w:tcPr>
            <w:tcW w:w="2518" w:type="dxa"/>
            <w:gridSpan w:val="2"/>
          </w:tcPr>
          <w:p w:rsidR="00CE086C" w:rsidRPr="001F42EE" w:rsidRDefault="00CE086C" w:rsidP="0011519A">
            <w:pPr>
              <w:jc w:val="both"/>
              <w:rPr>
                <w:rFonts w:cstheme="minorHAnsi"/>
                <w:sz w:val="24"/>
                <w:szCs w:val="24"/>
                <w:u w:val="single"/>
              </w:rPr>
            </w:pPr>
            <w:r w:rsidRPr="001F42EE">
              <w:rPr>
                <w:rFonts w:cstheme="minorHAnsi"/>
                <w:sz w:val="24"/>
                <w:szCs w:val="24"/>
              </w:rPr>
              <w:t>15h</w:t>
            </w:r>
            <w:r w:rsidR="0011519A">
              <w:rPr>
                <w:rFonts w:cstheme="minorHAnsi"/>
                <w:sz w:val="24"/>
                <w:szCs w:val="24"/>
              </w:rPr>
              <w:t>30</w:t>
            </w:r>
            <w:r w:rsidRPr="001F42EE">
              <w:rPr>
                <w:rFonts w:cstheme="minorHAnsi"/>
                <w:sz w:val="24"/>
                <w:szCs w:val="24"/>
              </w:rPr>
              <w:t xml:space="preserve"> – 16h</w:t>
            </w:r>
            <w:r w:rsidR="0011519A">
              <w:rPr>
                <w:rFonts w:cstheme="minorHAnsi"/>
                <w:sz w:val="24"/>
                <w:szCs w:val="24"/>
              </w:rPr>
              <w:t>30</w:t>
            </w:r>
            <w:r w:rsidRPr="001F42EE">
              <w:rPr>
                <w:rFonts w:cstheme="minorHAnsi"/>
                <w:sz w:val="24"/>
                <w:szCs w:val="24"/>
              </w:rPr>
              <w:t> :</w:t>
            </w:r>
          </w:p>
        </w:tc>
        <w:tc>
          <w:tcPr>
            <w:tcW w:w="6768" w:type="dxa"/>
          </w:tcPr>
          <w:p w:rsidR="0011519A" w:rsidRDefault="0011519A" w:rsidP="0011519A">
            <w:pPr>
              <w:tabs>
                <w:tab w:val="left" w:pos="3402"/>
              </w:tabs>
              <w:jc w:val="both"/>
              <w:rPr>
                <w:rFonts w:cstheme="minorHAnsi"/>
                <w:sz w:val="28"/>
                <w:szCs w:val="28"/>
              </w:rPr>
            </w:pPr>
            <w:r w:rsidRPr="00497726">
              <w:rPr>
                <w:rFonts w:cstheme="minorHAnsi"/>
                <w:b/>
                <w:bCs/>
                <w:sz w:val="28"/>
                <w:szCs w:val="28"/>
              </w:rPr>
              <w:t xml:space="preserve">Thème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12</w:t>
            </w:r>
            <w:r w:rsidRPr="00497726">
              <w:rPr>
                <w:rFonts w:cstheme="minorHAnsi"/>
                <w:b/>
                <w:bCs/>
                <w:sz w:val="28"/>
                <w:szCs w:val="28"/>
              </w:rPr>
              <w:t>:</w:t>
            </w:r>
            <w:r w:rsidRPr="00497726">
              <w:rPr>
                <w:rFonts w:cstheme="minorHAnsi"/>
                <w:sz w:val="28"/>
                <w:szCs w:val="28"/>
              </w:rPr>
              <w:t xml:space="preserve"> Cas de jurisprudence en matière de signes distinctifs  </w:t>
            </w:r>
          </w:p>
          <w:p w:rsidR="00CE086C" w:rsidRPr="00497726" w:rsidRDefault="00CE086C" w:rsidP="0071006F">
            <w:pPr>
              <w:tabs>
                <w:tab w:val="left" w:pos="3402"/>
              </w:tabs>
              <w:jc w:val="both"/>
              <w:rPr>
                <w:rFonts w:cstheme="minorHAnsi"/>
                <w:sz w:val="28"/>
                <w:szCs w:val="28"/>
                <w:u w:val="single"/>
              </w:rPr>
            </w:pPr>
          </w:p>
        </w:tc>
      </w:tr>
      <w:tr w:rsidR="00CE086C" w:rsidRPr="001F42EE" w:rsidTr="00CE086C">
        <w:tc>
          <w:tcPr>
            <w:tcW w:w="2518" w:type="dxa"/>
            <w:gridSpan w:val="2"/>
          </w:tcPr>
          <w:p w:rsidR="00CE086C" w:rsidRPr="001F42EE" w:rsidRDefault="00CE086C" w:rsidP="0011519A">
            <w:pPr>
              <w:jc w:val="both"/>
              <w:rPr>
                <w:rFonts w:cstheme="minorHAnsi"/>
                <w:sz w:val="24"/>
                <w:szCs w:val="24"/>
                <w:u w:val="single"/>
              </w:rPr>
            </w:pPr>
            <w:r w:rsidRPr="001F42EE">
              <w:rPr>
                <w:rFonts w:cstheme="minorHAnsi"/>
                <w:sz w:val="24"/>
                <w:szCs w:val="24"/>
              </w:rPr>
              <w:t>16h</w:t>
            </w:r>
            <w:r w:rsidR="0011519A">
              <w:rPr>
                <w:rFonts w:cstheme="minorHAnsi"/>
                <w:sz w:val="24"/>
                <w:szCs w:val="24"/>
              </w:rPr>
              <w:t>30</w:t>
            </w:r>
            <w:r w:rsidRPr="001F42EE">
              <w:rPr>
                <w:rFonts w:cstheme="minorHAnsi"/>
                <w:sz w:val="24"/>
                <w:szCs w:val="24"/>
                <w:lang w:val="pt-BR"/>
              </w:rPr>
              <w:t xml:space="preserve">– </w:t>
            </w:r>
            <w:r w:rsidRPr="001F42EE">
              <w:rPr>
                <w:rFonts w:cstheme="minorHAnsi"/>
                <w:sz w:val="24"/>
                <w:szCs w:val="24"/>
              </w:rPr>
              <w:t>16h</w:t>
            </w:r>
            <w:r w:rsidR="0011519A">
              <w:rPr>
                <w:rFonts w:cstheme="minorHAnsi"/>
                <w:sz w:val="24"/>
                <w:szCs w:val="24"/>
              </w:rPr>
              <w:t>45</w:t>
            </w:r>
            <w:r w:rsidRPr="001F42EE">
              <w:rPr>
                <w:rFonts w:cstheme="minorHAnsi"/>
                <w:sz w:val="24"/>
                <w:szCs w:val="24"/>
              </w:rPr>
              <w:t> :</w:t>
            </w:r>
          </w:p>
        </w:tc>
        <w:tc>
          <w:tcPr>
            <w:tcW w:w="6768" w:type="dxa"/>
          </w:tcPr>
          <w:p w:rsidR="00CE086C" w:rsidRPr="00497726" w:rsidRDefault="00CE086C" w:rsidP="001433D3">
            <w:pPr>
              <w:tabs>
                <w:tab w:val="left" w:pos="3402"/>
              </w:tabs>
              <w:jc w:val="both"/>
              <w:rPr>
                <w:rFonts w:cstheme="minorHAnsi"/>
                <w:sz w:val="28"/>
                <w:szCs w:val="28"/>
              </w:rPr>
            </w:pPr>
            <w:r w:rsidRPr="00497726">
              <w:rPr>
                <w:rFonts w:cstheme="minorHAnsi"/>
                <w:sz w:val="28"/>
                <w:szCs w:val="28"/>
              </w:rPr>
              <w:t>Pause-café</w:t>
            </w:r>
          </w:p>
          <w:p w:rsidR="00CE086C" w:rsidRPr="00497726" w:rsidRDefault="00CE086C" w:rsidP="001433D3">
            <w:pPr>
              <w:jc w:val="both"/>
              <w:rPr>
                <w:rFonts w:cstheme="minorHAnsi"/>
                <w:sz w:val="28"/>
                <w:szCs w:val="28"/>
                <w:u w:val="single"/>
              </w:rPr>
            </w:pPr>
          </w:p>
        </w:tc>
      </w:tr>
      <w:tr w:rsidR="00CE086C" w:rsidRPr="001F42EE" w:rsidTr="00CE086C">
        <w:tc>
          <w:tcPr>
            <w:tcW w:w="2518" w:type="dxa"/>
            <w:gridSpan w:val="2"/>
          </w:tcPr>
          <w:p w:rsidR="00CE086C" w:rsidRPr="001F42EE" w:rsidRDefault="00CE086C" w:rsidP="0011519A">
            <w:pPr>
              <w:jc w:val="both"/>
              <w:rPr>
                <w:rFonts w:cstheme="minorHAnsi"/>
                <w:sz w:val="24"/>
                <w:szCs w:val="24"/>
                <w:u w:val="single"/>
              </w:rPr>
            </w:pPr>
            <w:r w:rsidRPr="001F42EE">
              <w:rPr>
                <w:rFonts w:cstheme="minorHAnsi"/>
                <w:sz w:val="24"/>
                <w:szCs w:val="24"/>
              </w:rPr>
              <w:t>16h</w:t>
            </w:r>
            <w:r w:rsidR="0011519A">
              <w:rPr>
                <w:rFonts w:cstheme="minorHAnsi"/>
                <w:sz w:val="24"/>
                <w:szCs w:val="24"/>
              </w:rPr>
              <w:t>45</w:t>
            </w:r>
            <w:r w:rsidRPr="001F42EE">
              <w:rPr>
                <w:rFonts w:cstheme="minorHAnsi"/>
                <w:sz w:val="24"/>
                <w:szCs w:val="24"/>
                <w:lang w:val="pt-BR"/>
              </w:rPr>
              <w:t xml:space="preserve"> – 1</w:t>
            </w:r>
            <w:r w:rsidR="006B3F90">
              <w:rPr>
                <w:rFonts w:cstheme="minorHAnsi"/>
                <w:sz w:val="24"/>
                <w:szCs w:val="24"/>
                <w:lang w:val="pt-BR"/>
              </w:rPr>
              <w:t>7</w:t>
            </w:r>
            <w:r w:rsidRPr="001F42EE">
              <w:rPr>
                <w:rFonts w:cstheme="minorHAnsi"/>
                <w:sz w:val="24"/>
                <w:szCs w:val="24"/>
                <w:lang w:val="pt-BR"/>
              </w:rPr>
              <w:t>h</w:t>
            </w:r>
            <w:r w:rsidR="006B3F90">
              <w:rPr>
                <w:rFonts w:cstheme="minorHAnsi"/>
                <w:sz w:val="24"/>
                <w:szCs w:val="24"/>
                <w:lang w:val="pt-BR"/>
              </w:rPr>
              <w:t>3</w:t>
            </w:r>
            <w:r w:rsidRPr="001F42EE">
              <w:rPr>
                <w:rFonts w:cstheme="minorHAnsi"/>
                <w:sz w:val="24"/>
                <w:szCs w:val="24"/>
                <w:lang w:val="pt-BR"/>
              </w:rPr>
              <w:t xml:space="preserve">0:   </w:t>
            </w:r>
          </w:p>
        </w:tc>
        <w:tc>
          <w:tcPr>
            <w:tcW w:w="6768" w:type="dxa"/>
          </w:tcPr>
          <w:p w:rsidR="00181131" w:rsidRDefault="00181131" w:rsidP="00181131">
            <w:pPr>
              <w:tabs>
                <w:tab w:val="left" w:pos="3402"/>
              </w:tabs>
              <w:jc w:val="both"/>
              <w:rPr>
                <w:rFonts w:cstheme="minorHAnsi"/>
                <w:sz w:val="28"/>
                <w:szCs w:val="28"/>
              </w:rPr>
            </w:pPr>
            <w:r w:rsidRPr="00497726">
              <w:rPr>
                <w:rFonts w:cstheme="minorHAnsi"/>
                <w:b/>
                <w:bCs/>
                <w:sz w:val="28"/>
                <w:szCs w:val="28"/>
              </w:rPr>
              <w:t xml:space="preserve">Thème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13</w:t>
            </w:r>
            <w:r w:rsidRPr="00497726">
              <w:rPr>
                <w:rFonts w:cstheme="minorHAnsi"/>
                <w:b/>
                <w:bCs/>
                <w:sz w:val="28"/>
                <w:szCs w:val="28"/>
              </w:rPr>
              <w:t>:</w:t>
            </w:r>
            <w:r w:rsidRPr="00497726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Suite </w:t>
            </w:r>
            <w:r w:rsidR="00C64DCE">
              <w:rPr>
                <w:rFonts w:cstheme="minorHAnsi"/>
                <w:sz w:val="24"/>
                <w:szCs w:val="24"/>
                <w:lang w:val="pt-BR"/>
              </w:rPr>
              <w:t xml:space="preserve">– </w:t>
            </w:r>
            <w:r w:rsidRPr="00497726">
              <w:rPr>
                <w:rFonts w:cstheme="minorHAnsi"/>
                <w:sz w:val="28"/>
                <w:szCs w:val="28"/>
              </w:rPr>
              <w:t xml:space="preserve">Cas de jurisprudence en matière de signes distinctifs  </w:t>
            </w:r>
          </w:p>
          <w:p w:rsidR="00C64DCE" w:rsidRPr="00181131" w:rsidRDefault="00C64DCE" w:rsidP="0071006F">
            <w:pPr>
              <w:tabs>
                <w:tab w:val="left" w:pos="3402"/>
              </w:tabs>
              <w:jc w:val="both"/>
              <w:rPr>
                <w:rFonts w:cstheme="minorHAnsi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B3F90" w:rsidRPr="001F42EE" w:rsidTr="00CE086C">
        <w:tc>
          <w:tcPr>
            <w:tcW w:w="2518" w:type="dxa"/>
            <w:gridSpan w:val="2"/>
          </w:tcPr>
          <w:p w:rsidR="006B3F90" w:rsidRPr="005D5ADE" w:rsidRDefault="006B3F90" w:rsidP="006B3F90">
            <w:pPr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  <w:r w:rsidRPr="004443AA">
              <w:rPr>
                <w:rFonts w:cstheme="minorHAnsi"/>
                <w:sz w:val="24"/>
                <w:szCs w:val="24"/>
              </w:rPr>
              <w:t>17h30 – 18h00</w:t>
            </w:r>
          </w:p>
        </w:tc>
        <w:tc>
          <w:tcPr>
            <w:tcW w:w="6768" w:type="dxa"/>
          </w:tcPr>
          <w:p w:rsidR="006B3F90" w:rsidRPr="006B3F90" w:rsidRDefault="006B3F90" w:rsidP="006B38F6">
            <w:pPr>
              <w:tabs>
                <w:tab w:val="left" w:pos="3402"/>
              </w:tabs>
              <w:jc w:val="both"/>
              <w:rPr>
                <w:rFonts w:cstheme="minorHAnsi"/>
                <w:sz w:val="28"/>
                <w:szCs w:val="28"/>
              </w:rPr>
            </w:pPr>
            <w:r w:rsidRPr="004443AA">
              <w:rPr>
                <w:rFonts w:cstheme="minorHAnsi"/>
                <w:sz w:val="28"/>
                <w:szCs w:val="28"/>
              </w:rPr>
              <w:t>Clôture et  distribution des attestations de participation</w:t>
            </w:r>
          </w:p>
        </w:tc>
      </w:tr>
    </w:tbl>
    <w:p w:rsidR="005043F0" w:rsidRPr="001F42EE" w:rsidRDefault="005043F0" w:rsidP="006B3F90">
      <w:pPr>
        <w:jc w:val="both"/>
        <w:rPr>
          <w:rFonts w:cstheme="minorHAnsi"/>
          <w:sz w:val="24"/>
          <w:szCs w:val="24"/>
          <w:u w:val="single"/>
        </w:rPr>
      </w:pPr>
    </w:p>
    <w:sectPr w:rsidR="005043F0" w:rsidRPr="001F42EE" w:rsidSect="006B3F90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34BCB"/>
    <w:multiLevelType w:val="hybridMultilevel"/>
    <w:tmpl w:val="BCBE45E6"/>
    <w:lvl w:ilvl="0" w:tplc="040C000B">
      <w:start w:val="1"/>
      <w:numFmt w:val="bullet"/>
      <w:lvlText w:val=""/>
      <w:lvlJc w:val="left"/>
      <w:pPr>
        <w:ind w:left="188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43" w:hanging="360"/>
      </w:pPr>
      <w:rPr>
        <w:rFonts w:ascii="Wingdings" w:hAnsi="Wingdings" w:hint="default"/>
      </w:rPr>
    </w:lvl>
  </w:abstractNum>
  <w:abstractNum w:abstractNumId="1">
    <w:nsid w:val="6F486BE2"/>
    <w:multiLevelType w:val="hybridMultilevel"/>
    <w:tmpl w:val="2DAC7D82"/>
    <w:lvl w:ilvl="0" w:tplc="D5E0995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ADE"/>
    <w:rsid w:val="00010227"/>
    <w:rsid w:val="0011519A"/>
    <w:rsid w:val="001433D3"/>
    <w:rsid w:val="001573E5"/>
    <w:rsid w:val="00181131"/>
    <w:rsid w:val="00185C59"/>
    <w:rsid w:val="001F42EE"/>
    <w:rsid w:val="002010DF"/>
    <w:rsid w:val="00282718"/>
    <w:rsid w:val="00351EAC"/>
    <w:rsid w:val="00397E08"/>
    <w:rsid w:val="003A19CE"/>
    <w:rsid w:val="003C4C90"/>
    <w:rsid w:val="003F2354"/>
    <w:rsid w:val="0044378A"/>
    <w:rsid w:val="004443AA"/>
    <w:rsid w:val="00471ACE"/>
    <w:rsid w:val="00497726"/>
    <w:rsid w:val="004A380B"/>
    <w:rsid w:val="004D2935"/>
    <w:rsid w:val="004F4AEB"/>
    <w:rsid w:val="005043F0"/>
    <w:rsid w:val="00524E01"/>
    <w:rsid w:val="005D5ADE"/>
    <w:rsid w:val="006B38F6"/>
    <w:rsid w:val="006B3F90"/>
    <w:rsid w:val="006B5926"/>
    <w:rsid w:val="006F713E"/>
    <w:rsid w:val="00707AED"/>
    <w:rsid w:val="0071006F"/>
    <w:rsid w:val="00753A17"/>
    <w:rsid w:val="00782FEB"/>
    <w:rsid w:val="00844D99"/>
    <w:rsid w:val="008F7FF5"/>
    <w:rsid w:val="00907B83"/>
    <w:rsid w:val="00917618"/>
    <w:rsid w:val="00A6306B"/>
    <w:rsid w:val="00A73104"/>
    <w:rsid w:val="00AD61F7"/>
    <w:rsid w:val="00AE58E5"/>
    <w:rsid w:val="00AF49BD"/>
    <w:rsid w:val="00B36335"/>
    <w:rsid w:val="00BF46E8"/>
    <w:rsid w:val="00C02476"/>
    <w:rsid w:val="00C64DCE"/>
    <w:rsid w:val="00C76F73"/>
    <w:rsid w:val="00CE086C"/>
    <w:rsid w:val="00D32B23"/>
    <w:rsid w:val="00DB296B"/>
    <w:rsid w:val="00DE0AD7"/>
    <w:rsid w:val="00E1515A"/>
    <w:rsid w:val="00EC5948"/>
    <w:rsid w:val="00F2365E"/>
    <w:rsid w:val="00F44546"/>
    <w:rsid w:val="00F94D3A"/>
    <w:rsid w:val="00FF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reparedby">
    <w:name w:val="Prepared by:"/>
    <w:basedOn w:val="Normal"/>
    <w:next w:val="Normal"/>
    <w:rsid w:val="00AF49BD"/>
    <w:pPr>
      <w:spacing w:before="120" w:after="480" w:line="336" w:lineRule="exact"/>
      <w:ind w:left="1021"/>
      <w:contextualSpacing/>
    </w:pPr>
    <w:rPr>
      <w:rFonts w:ascii="Arial" w:eastAsia="Times New Roman" w:hAnsi="Arial" w:cs="Times New Roman"/>
      <w:i/>
      <w:kern w:val="26"/>
      <w:sz w:val="20"/>
      <w:szCs w:val="20"/>
      <w:lang w:val="en-US"/>
    </w:rPr>
  </w:style>
  <w:style w:type="paragraph" w:customStyle="1" w:styleId="Default">
    <w:name w:val="Default"/>
    <w:rsid w:val="00DE0AD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ProgramType">
    <w:name w:val="Program Type"/>
    <w:rsid w:val="00FF036C"/>
    <w:pPr>
      <w:pBdr>
        <w:top w:val="single" w:sz="4" w:space="3" w:color="auto"/>
        <w:bottom w:val="single" w:sz="4" w:space="2" w:color="auto"/>
      </w:pBdr>
      <w:spacing w:before="160" w:after="0" w:line="240" w:lineRule="auto"/>
      <w:ind w:firstLine="1503"/>
    </w:pPr>
    <w:rPr>
      <w:rFonts w:ascii="Arial" w:eastAsia="Times New Roman" w:hAnsi="Arial" w:cs="Times New Roman"/>
      <w:b/>
      <w:caps/>
      <w:sz w:val="24"/>
      <w:szCs w:val="20"/>
      <w:lang w:val="en-US"/>
    </w:rPr>
  </w:style>
  <w:style w:type="paragraph" w:customStyle="1" w:styleId="MeetingPlaceDate">
    <w:name w:val="Meeting Place &amp; Date"/>
    <w:basedOn w:val="Normal"/>
    <w:next w:val="Normal"/>
    <w:rsid w:val="00FF036C"/>
    <w:pPr>
      <w:spacing w:before="480" w:after="840" w:line="260" w:lineRule="exact"/>
      <w:ind w:left="1021"/>
      <w:contextualSpacing/>
    </w:pPr>
    <w:rPr>
      <w:rFonts w:ascii="Arial" w:eastAsia="Times New Roman" w:hAnsi="Arial" w:cs="Times New Roman"/>
      <w:b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F0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036C"/>
    <w:rPr>
      <w:rFonts w:ascii="Tahoma" w:hAnsi="Tahoma" w:cs="Tahoma"/>
      <w:sz w:val="16"/>
      <w:szCs w:val="16"/>
    </w:rPr>
  </w:style>
  <w:style w:type="paragraph" w:customStyle="1" w:styleId="OrganizersTitleofdoc">
    <w:name w:val="Organizer(s) / Title of doc"/>
    <w:basedOn w:val="Normal"/>
    <w:rsid w:val="00FF036C"/>
    <w:pPr>
      <w:spacing w:after="0" w:line="336" w:lineRule="exact"/>
      <w:ind w:left="1021"/>
      <w:contextualSpacing/>
    </w:pPr>
    <w:rPr>
      <w:rFonts w:ascii="Arial" w:eastAsia="Times New Roman" w:hAnsi="Arial" w:cs="Times New Roman"/>
      <w:kern w:val="26"/>
      <w:sz w:val="24"/>
      <w:szCs w:val="20"/>
      <w:lang w:val="en-US"/>
    </w:rPr>
  </w:style>
  <w:style w:type="paragraph" w:customStyle="1" w:styleId="OrganizedbyIncoopwith">
    <w:name w:val="Organized by / In coop. with"/>
    <w:basedOn w:val="Normal"/>
    <w:next w:val="OrganizersTitleofdoc"/>
    <w:rsid w:val="00FF036C"/>
    <w:pPr>
      <w:spacing w:before="120" w:after="0" w:line="336" w:lineRule="exact"/>
      <w:ind w:left="1021"/>
      <w:contextualSpacing/>
    </w:pPr>
    <w:rPr>
      <w:rFonts w:ascii="Arial" w:eastAsia="Times New Roman" w:hAnsi="Arial" w:cs="Times New Roman"/>
      <w:i/>
      <w:sz w:val="24"/>
      <w:szCs w:val="20"/>
      <w:lang w:val="en-US"/>
    </w:rPr>
  </w:style>
  <w:style w:type="paragraph" w:customStyle="1" w:styleId="MeetingTitle">
    <w:name w:val="Meeting Title"/>
    <w:basedOn w:val="Normal"/>
    <w:rsid w:val="001573E5"/>
    <w:pPr>
      <w:spacing w:after="360" w:line="336" w:lineRule="exact"/>
      <w:ind w:left="1021"/>
      <w:contextualSpacing/>
    </w:pPr>
    <w:rPr>
      <w:rFonts w:ascii="Arial" w:eastAsia="Times New Roman" w:hAnsi="Arial" w:cs="Times New Roman"/>
      <w:b/>
      <w:sz w:val="28"/>
      <w:szCs w:val="20"/>
      <w:lang w:val="en-US"/>
    </w:rPr>
  </w:style>
  <w:style w:type="table" w:styleId="Grilledutableau">
    <w:name w:val="Table Grid"/>
    <w:basedOn w:val="TableauNormal"/>
    <w:uiPriority w:val="59"/>
    <w:rsid w:val="00504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44378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4378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4378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4378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4378A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351EAC"/>
    <w:pPr>
      <w:ind w:left="720"/>
      <w:contextualSpacing/>
    </w:pPr>
    <w:rPr>
      <w:rFonts w:eastAsiaTheme="minorEastAsia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reparedby">
    <w:name w:val="Prepared by:"/>
    <w:basedOn w:val="Normal"/>
    <w:next w:val="Normal"/>
    <w:rsid w:val="00AF49BD"/>
    <w:pPr>
      <w:spacing w:before="120" w:after="480" w:line="336" w:lineRule="exact"/>
      <w:ind w:left="1021"/>
      <w:contextualSpacing/>
    </w:pPr>
    <w:rPr>
      <w:rFonts w:ascii="Arial" w:eastAsia="Times New Roman" w:hAnsi="Arial" w:cs="Times New Roman"/>
      <w:i/>
      <w:kern w:val="26"/>
      <w:sz w:val="20"/>
      <w:szCs w:val="20"/>
      <w:lang w:val="en-US"/>
    </w:rPr>
  </w:style>
  <w:style w:type="paragraph" w:customStyle="1" w:styleId="Default">
    <w:name w:val="Default"/>
    <w:rsid w:val="00DE0AD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ProgramType">
    <w:name w:val="Program Type"/>
    <w:rsid w:val="00FF036C"/>
    <w:pPr>
      <w:pBdr>
        <w:top w:val="single" w:sz="4" w:space="3" w:color="auto"/>
        <w:bottom w:val="single" w:sz="4" w:space="2" w:color="auto"/>
      </w:pBdr>
      <w:spacing w:before="160" w:after="0" w:line="240" w:lineRule="auto"/>
      <w:ind w:firstLine="1503"/>
    </w:pPr>
    <w:rPr>
      <w:rFonts w:ascii="Arial" w:eastAsia="Times New Roman" w:hAnsi="Arial" w:cs="Times New Roman"/>
      <w:b/>
      <w:caps/>
      <w:sz w:val="24"/>
      <w:szCs w:val="20"/>
      <w:lang w:val="en-US"/>
    </w:rPr>
  </w:style>
  <w:style w:type="paragraph" w:customStyle="1" w:styleId="MeetingPlaceDate">
    <w:name w:val="Meeting Place &amp; Date"/>
    <w:basedOn w:val="Normal"/>
    <w:next w:val="Normal"/>
    <w:rsid w:val="00FF036C"/>
    <w:pPr>
      <w:spacing w:before="480" w:after="840" w:line="260" w:lineRule="exact"/>
      <w:ind w:left="1021"/>
      <w:contextualSpacing/>
    </w:pPr>
    <w:rPr>
      <w:rFonts w:ascii="Arial" w:eastAsia="Times New Roman" w:hAnsi="Arial" w:cs="Times New Roman"/>
      <w:b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F0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036C"/>
    <w:rPr>
      <w:rFonts w:ascii="Tahoma" w:hAnsi="Tahoma" w:cs="Tahoma"/>
      <w:sz w:val="16"/>
      <w:szCs w:val="16"/>
    </w:rPr>
  </w:style>
  <w:style w:type="paragraph" w:customStyle="1" w:styleId="OrganizersTitleofdoc">
    <w:name w:val="Organizer(s) / Title of doc"/>
    <w:basedOn w:val="Normal"/>
    <w:rsid w:val="00FF036C"/>
    <w:pPr>
      <w:spacing w:after="0" w:line="336" w:lineRule="exact"/>
      <w:ind w:left="1021"/>
      <w:contextualSpacing/>
    </w:pPr>
    <w:rPr>
      <w:rFonts w:ascii="Arial" w:eastAsia="Times New Roman" w:hAnsi="Arial" w:cs="Times New Roman"/>
      <w:kern w:val="26"/>
      <w:sz w:val="24"/>
      <w:szCs w:val="20"/>
      <w:lang w:val="en-US"/>
    </w:rPr>
  </w:style>
  <w:style w:type="paragraph" w:customStyle="1" w:styleId="OrganizedbyIncoopwith">
    <w:name w:val="Organized by / In coop. with"/>
    <w:basedOn w:val="Normal"/>
    <w:next w:val="OrganizersTitleofdoc"/>
    <w:rsid w:val="00FF036C"/>
    <w:pPr>
      <w:spacing w:before="120" w:after="0" w:line="336" w:lineRule="exact"/>
      <w:ind w:left="1021"/>
      <w:contextualSpacing/>
    </w:pPr>
    <w:rPr>
      <w:rFonts w:ascii="Arial" w:eastAsia="Times New Roman" w:hAnsi="Arial" w:cs="Times New Roman"/>
      <w:i/>
      <w:sz w:val="24"/>
      <w:szCs w:val="20"/>
      <w:lang w:val="en-US"/>
    </w:rPr>
  </w:style>
  <w:style w:type="paragraph" w:customStyle="1" w:styleId="MeetingTitle">
    <w:name w:val="Meeting Title"/>
    <w:basedOn w:val="Normal"/>
    <w:rsid w:val="001573E5"/>
    <w:pPr>
      <w:spacing w:after="360" w:line="336" w:lineRule="exact"/>
      <w:ind w:left="1021"/>
      <w:contextualSpacing/>
    </w:pPr>
    <w:rPr>
      <w:rFonts w:ascii="Arial" w:eastAsia="Times New Roman" w:hAnsi="Arial" w:cs="Times New Roman"/>
      <w:b/>
      <w:sz w:val="28"/>
      <w:szCs w:val="20"/>
      <w:lang w:val="en-US"/>
    </w:rPr>
  </w:style>
  <w:style w:type="table" w:styleId="Grilledutableau">
    <w:name w:val="Table Grid"/>
    <w:basedOn w:val="TableauNormal"/>
    <w:uiPriority w:val="59"/>
    <w:rsid w:val="00504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44378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4378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4378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4378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4378A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351EAC"/>
    <w:pPr>
      <w:ind w:left="720"/>
      <w:contextualSpacing/>
    </w:pPr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2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nani\AppData\Local\Microsoft\Windows\Temporary%20Internet%20Files\Content.Outlook\E1FUZ1G0\PROGRAMME%20V1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60209-07D7-492F-922F-9562A2442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PROGRAMME V1</Template>
  <TotalTime>1</TotalTime>
  <Pages>3</Pages>
  <Words>475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bennani ilham</dc:creator>
  <cp:lastModifiedBy>bennani ilham</cp:lastModifiedBy>
  <cp:revision>3</cp:revision>
  <cp:lastPrinted>2017-02-14T11:22:00Z</cp:lastPrinted>
  <dcterms:created xsi:type="dcterms:W3CDTF">2017-02-20T10:14:00Z</dcterms:created>
  <dcterms:modified xsi:type="dcterms:W3CDTF">2017-02-20T10:15:00Z</dcterms:modified>
</cp:coreProperties>
</file>